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F" w:rsidRDefault="000925AF" w:rsidP="00306114">
      <w:pPr>
        <w:jc w:val="center"/>
        <w:rPr>
          <w:b/>
          <w:caps/>
          <w:sz w:val="36"/>
          <w:szCs w:val="36"/>
        </w:rPr>
      </w:pPr>
    </w:p>
    <w:p w:rsidR="00306114" w:rsidRPr="00306114" w:rsidRDefault="00306114" w:rsidP="00306114">
      <w:pPr>
        <w:jc w:val="center"/>
        <w:rPr>
          <w:b/>
          <w:caps/>
          <w:sz w:val="36"/>
          <w:szCs w:val="36"/>
        </w:rPr>
      </w:pPr>
      <w:r w:rsidRPr="00306114">
        <w:rPr>
          <w:b/>
          <w:caps/>
          <w:sz w:val="36"/>
          <w:szCs w:val="36"/>
        </w:rPr>
        <w:t>Projekt</w:t>
      </w:r>
      <w:r w:rsidR="008C04AD">
        <w:rPr>
          <w:b/>
          <w:caps/>
          <w:sz w:val="36"/>
          <w:szCs w:val="36"/>
        </w:rPr>
        <w:t xml:space="preserve"> </w:t>
      </w:r>
      <w:r w:rsidR="00175E96">
        <w:rPr>
          <w:b/>
          <w:caps/>
          <w:sz w:val="36"/>
          <w:szCs w:val="36"/>
        </w:rPr>
        <w:t>WYKONAWCZY</w:t>
      </w:r>
    </w:p>
    <w:p w:rsidR="00CB5D6C" w:rsidRDefault="00CB5D6C" w:rsidP="00306114">
      <w:pPr>
        <w:jc w:val="center"/>
        <w:rPr>
          <w:color w:val="FF0000"/>
          <w:sz w:val="32"/>
          <w:szCs w:val="32"/>
        </w:rPr>
      </w:pPr>
    </w:p>
    <w:p w:rsidR="00404FDB" w:rsidRPr="00404FDB" w:rsidRDefault="00F95614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ul. </w:t>
      </w:r>
      <w:r w:rsidR="004E3E3D">
        <w:rPr>
          <w:sz w:val="32"/>
          <w:szCs w:val="32"/>
        </w:rPr>
        <w:t>Klimontowska</w:t>
      </w:r>
    </w:p>
    <w:p w:rsidR="004E27EB" w:rsidRDefault="00CB5D6C" w:rsidP="00CB5D6C">
      <w:pPr>
        <w:jc w:val="center"/>
        <w:rPr>
          <w:sz w:val="32"/>
          <w:szCs w:val="32"/>
        </w:rPr>
      </w:pPr>
      <w:r w:rsidRPr="006D6817">
        <w:rPr>
          <w:sz w:val="32"/>
          <w:szCs w:val="32"/>
        </w:rPr>
        <w:br/>
      </w:r>
      <w:r w:rsidR="004E27EB">
        <w:rPr>
          <w:sz w:val="32"/>
          <w:szCs w:val="32"/>
        </w:rPr>
        <w:br/>
      </w:r>
    </w:p>
    <w:sdt>
      <w:sdtPr>
        <w:rPr>
          <w:sz w:val="32"/>
          <w:szCs w:val="32"/>
        </w:rPr>
        <w:id w:val="-302464871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1D6B8F" w:rsidRPr="00E04A0B" w:rsidRDefault="00306114" w:rsidP="00E04A0B">
          <w:pPr>
            <w:jc w:val="center"/>
            <w:rPr>
              <w:sz w:val="32"/>
              <w:szCs w:val="32"/>
            </w:rPr>
          </w:pPr>
          <w:r w:rsidRPr="00E04A0B">
            <w:rPr>
              <w:sz w:val="32"/>
              <w:szCs w:val="32"/>
            </w:rPr>
            <w:t>Zawartość opracowania</w:t>
          </w:r>
        </w:p>
        <w:p w:rsidR="00175E96" w:rsidRDefault="00F95A93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r>
            <w:rPr>
              <w:sz w:val="20"/>
              <w:szCs w:val="20"/>
            </w:rPr>
            <w:fldChar w:fldCharType="begin"/>
          </w:r>
          <w:r w:rsidR="00765EC5">
            <w:rPr>
              <w:sz w:val="20"/>
              <w:szCs w:val="20"/>
            </w:rPr>
            <w:instrText xml:space="preserve"> TOC \o "1-4" \h \z \u </w:instrText>
          </w:r>
          <w:r>
            <w:rPr>
              <w:sz w:val="20"/>
              <w:szCs w:val="20"/>
            </w:rPr>
            <w:fldChar w:fldCharType="separate"/>
          </w:r>
          <w:hyperlink w:anchor="_Toc11703763" w:history="1">
            <w:r w:rsidR="00175E96" w:rsidRPr="00071FAF">
              <w:rPr>
                <w:rStyle w:val="Hipercze"/>
                <w:noProof/>
              </w:rPr>
              <w:t>I. Część opisowa</w:t>
            </w:r>
            <w:r w:rsidR="00175E96">
              <w:rPr>
                <w:noProof/>
                <w:webHidden/>
              </w:rPr>
              <w:tab/>
            </w:r>
            <w:r w:rsidR="00175E96">
              <w:rPr>
                <w:noProof/>
                <w:webHidden/>
              </w:rPr>
              <w:fldChar w:fldCharType="begin"/>
            </w:r>
            <w:r w:rsidR="00175E96">
              <w:rPr>
                <w:noProof/>
                <w:webHidden/>
              </w:rPr>
              <w:instrText xml:space="preserve"> PAGEREF _Toc11703763 \h </w:instrText>
            </w:r>
            <w:r w:rsidR="00175E96">
              <w:rPr>
                <w:noProof/>
                <w:webHidden/>
              </w:rPr>
            </w:r>
            <w:r w:rsidR="00175E96"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3</w:t>
            </w:r>
            <w:r w:rsidR="00175E96"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4" w:history="1">
            <w:r w:rsidRPr="00071FAF">
              <w:rPr>
                <w:rStyle w:val="Hipercze"/>
                <w:noProof/>
              </w:rPr>
              <w:t>1. 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5" w:history="1">
            <w:r w:rsidRPr="00071FAF">
              <w:rPr>
                <w:rStyle w:val="Hipercze"/>
                <w:noProof/>
              </w:rPr>
              <w:t>1.1. Inwestor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6" w:history="1">
            <w:r w:rsidRPr="00071FAF">
              <w:rPr>
                <w:rStyle w:val="Hipercze"/>
                <w:noProof/>
              </w:rPr>
              <w:t>1.2. Przedmiot projektu i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7" w:history="1">
            <w:r w:rsidRPr="00071FAF">
              <w:rPr>
                <w:rStyle w:val="Hipercze"/>
                <w:noProof/>
              </w:rPr>
              <w:t>1.3. Normy i przepisy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8" w:history="1">
            <w:r w:rsidRPr="00071FAF">
              <w:rPr>
                <w:rStyle w:val="Hipercze"/>
                <w:noProof/>
              </w:rPr>
              <w:t>2. Charakterystyka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69" w:history="1">
            <w:r w:rsidRPr="00071FAF">
              <w:rPr>
                <w:rStyle w:val="Hipercze"/>
                <w:noProof/>
              </w:rPr>
              <w:t>3. 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0" w:history="1">
            <w:r w:rsidRPr="00071FAF">
              <w:rPr>
                <w:rStyle w:val="Hipercze"/>
                <w:noProof/>
              </w:rPr>
              <w:t>3.1.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1" w:history="1">
            <w:r w:rsidRPr="00071FAF">
              <w:rPr>
                <w:rStyle w:val="Hipercze"/>
                <w:noProof/>
              </w:rPr>
              <w:t>3.2. Zasilanie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2" w:history="1">
            <w:r w:rsidRPr="00071FAF">
              <w:rPr>
                <w:rStyle w:val="Hipercze"/>
                <w:noProof/>
              </w:rPr>
              <w:t>3.3. Oświetlenie uliczne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3" w:history="1">
            <w:r w:rsidRPr="00071FAF">
              <w:rPr>
                <w:rStyle w:val="Hipercze"/>
                <w:noProof/>
              </w:rPr>
              <w:t>3.4. Wytyczne ułożenia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4" w:history="1">
            <w:r w:rsidRPr="00071FAF">
              <w:rPr>
                <w:rStyle w:val="Hipercze"/>
                <w:noProof/>
              </w:rPr>
              <w:t>3.5. Ochrona od porażeń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5" w:history="1">
            <w:r w:rsidRPr="00071FAF">
              <w:rPr>
                <w:rStyle w:val="Hipercze"/>
                <w:noProof/>
              </w:rPr>
              <w:t>3.6. 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6" w:history="1">
            <w:r w:rsidRPr="00071FAF">
              <w:rPr>
                <w:rStyle w:val="Hipercze"/>
                <w:noProof/>
              </w:rPr>
              <w:t>4. 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7" w:history="1">
            <w:r w:rsidRPr="00071FAF">
              <w:rPr>
                <w:rStyle w:val="Hipercze"/>
                <w:noProof/>
              </w:rPr>
              <w:t>4.1. Obliczenie mocy zainstalowanej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8" w:history="1">
            <w:r w:rsidRPr="00071FAF">
              <w:rPr>
                <w:rStyle w:val="Hipercze"/>
                <w:noProof/>
              </w:rPr>
              <w:t>4.2. Obliczenie maksymalnych prądów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79" w:history="1">
            <w:r w:rsidRPr="00071FAF">
              <w:rPr>
                <w:rStyle w:val="Hipercze"/>
                <w:noProof/>
              </w:rPr>
              <w:t>4.3. Obliczenie parametrów oświetleniowych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1703780" w:history="1">
            <w:r w:rsidRPr="00071FAF">
              <w:rPr>
                <w:rStyle w:val="Hipercze"/>
                <w:noProof/>
              </w:rPr>
              <w:t>5. Zestawienie urządzeń i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5E96" w:rsidRDefault="00175E9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smallCaps w:val="0"/>
              <w:noProof/>
              <w:lang w:eastAsia="pl-PL"/>
            </w:rPr>
          </w:pPr>
          <w:hyperlink w:anchor="_Toc11703781" w:history="1">
            <w:r w:rsidRPr="00071FAF">
              <w:rPr>
                <w:rStyle w:val="Hipercze"/>
                <w:noProof/>
              </w:rPr>
              <w:t>II. Część załącznikowa i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_Toc11703781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47D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6B8F" w:rsidRPr="000925AF" w:rsidRDefault="00F95A93" w:rsidP="000925AF">
          <w:pPr>
            <w:spacing w:line="240" w:lineRule="auto"/>
            <w:rPr>
              <w:b/>
              <w:bCs/>
              <w:sz w:val="20"/>
              <w:szCs w:val="20"/>
            </w:rPr>
          </w:pPr>
          <w:r>
            <w:rPr>
              <w:sz w:val="20"/>
              <w:szCs w:val="20"/>
            </w:rPr>
            <w:fldChar w:fldCharType="end"/>
          </w:r>
        </w:p>
      </w:sdtContent>
    </w:sdt>
    <w:p w:rsidR="00175E96" w:rsidRDefault="00175E96" w:rsidP="00175E96">
      <w:bookmarkStart w:id="0" w:name="_Toc513591212"/>
      <w:r>
        <w:br w:type="page"/>
      </w:r>
    </w:p>
    <w:p w:rsidR="000F58FC" w:rsidRDefault="000F58FC" w:rsidP="000F58FC">
      <w:pPr>
        <w:pStyle w:val="Nagwek1"/>
      </w:pPr>
      <w:bookmarkStart w:id="1" w:name="_Toc11703763"/>
      <w:r w:rsidRPr="00FD0369">
        <w:lastRenderedPageBreak/>
        <w:t>Część opisowa</w:t>
      </w:r>
      <w:bookmarkEnd w:id="0"/>
      <w:bookmarkEnd w:id="1"/>
    </w:p>
    <w:p w:rsidR="00086F7B" w:rsidRPr="00750887" w:rsidRDefault="00086F7B" w:rsidP="00086F7B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2" w:name="_Toc524039481"/>
      <w:bookmarkStart w:id="3" w:name="_Toc11703764"/>
      <w:r w:rsidRPr="00750887">
        <w:rPr>
          <w:sz w:val="30"/>
          <w:szCs w:val="26"/>
        </w:rPr>
        <w:t>Dane ogólne</w:t>
      </w:r>
      <w:bookmarkEnd w:id="2"/>
      <w:bookmarkEnd w:id="3"/>
    </w:p>
    <w:p w:rsidR="00086F7B" w:rsidRPr="00750887" w:rsidRDefault="00086F7B" w:rsidP="00086F7B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4" w:name="_Toc524039482"/>
      <w:bookmarkStart w:id="5" w:name="_Toc11703765"/>
      <w:r w:rsidRPr="00750887">
        <w:rPr>
          <w:sz w:val="28"/>
          <w:szCs w:val="24"/>
        </w:rPr>
        <w:t>Inwestor</w:t>
      </w:r>
      <w:bookmarkEnd w:id="4"/>
      <w:bookmarkEnd w:id="5"/>
    </w:p>
    <w:p w:rsidR="00086F7B" w:rsidRPr="00A27766" w:rsidRDefault="00086F7B" w:rsidP="00086F7B">
      <w:pPr>
        <w:jc w:val="left"/>
        <w:rPr>
          <w:rFonts w:asciiTheme="minorHAnsi" w:hAnsiTheme="minorHAnsi"/>
        </w:rPr>
      </w:pPr>
      <w:r w:rsidRPr="00A27766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nwestorem projektowanej </w:t>
      </w:r>
      <w:r w:rsidR="009C7D53">
        <w:rPr>
          <w:rFonts w:asciiTheme="minorHAnsi" w:hAnsiTheme="minorHAnsi"/>
        </w:rPr>
        <w:t>prze</w:t>
      </w:r>
      <w:r>
        <w:rPr>
          <w:rFonts w:asciiTheme="minorHAnsi" w:hAnsiTheme="minorHAnsi"/>
        </w:rPr>
        <w:t xml:space="preserve">budowy ulicy </w:t>
      </w:r>
      <w:r w:rsidR="009C7D53">
        <w:rPr>
          <w:rFonts w:asciiTheme="minorHAnsi" w:hAnsiTheme="minorHAnsi"/>
        </w:rPr>
        <w:t>Klimontowskiej</w:t>
      </w:r>
      <w:r>
        <w:rPr>
          <w:rFonts w:asciiTheme="minorHAnsi" w:hAnsiTheme="minorHAnsi"/>
        </w:rPr>
        <w:t xml:space="preserve"> </w:t>
      </w:r>
      <w:r w:rsidRPr="00A27766">
        <w:rPr>
          <w:rFonts w:asciiTheme="minorHAnsi" w:hAnsiTheme="minorHAnsi"/>
        </w:rPr>
        <w:t>w Poznaniu jest:</w:t>
      </w:r>
      <w:r w:rsidRPr="00A27766">
        <w:rPr>
          <w:rFonts w:asciiTheme="minorHAnsi" w:hAnsiTheme="minorHAnsi"/>
        </w:rPr>
        <w:br/>
        <w:t>Zarząd Dróg Miejskich</w:t>
      </w:r>
      <w:r w:rsidRPr="00A27766">
        <w:rPr>
          <w:rFonts w:asciiTheme="minorHAnsi" w:hAnsiTheme="minorHAnsi"/>
        </w:rPr>
        <w:br/>
        <w:t>ul. Wilczak 17</w:t>
      </w:r>
      <w:r>
        <w:rPr>
          <w:rFonts w:asciiTheme="minorHAnsi" w:hAnsiTheme="minorHAnsi"/>
        </w:rPr>
        <w:br/>
      </w:r>
      <w:r w:rsidRPr="00A27766">
        <w:rPr>
          <w:rFonts w:asciiTheme="minorHAnsi" w:hAnsiTheme="minorHAnsi"/>
        </w:rPr>
        <w:t>61-623 Poznań</w:t>
      </w:r>
    </w:p>
    <w:p w:rsidR="00086F7B" w:rsidRPr="00750887" w:rsidRDefault="00086F7B" w:rsidP="00086F7B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6" w:name="_Toc524039483"/>
      <w:bookmarkStart w:id="7" w:name="_Toc11703766"/>
      <w:r>
        <w:rPr>
          <w:sz w:val="28"/>
          <w:szCs w:val="24"/>
        </w:rPr>
        <w:t>P</w:t>
      </w:r>
      <w:r w:rsidRPr="00750887">
        <w:rPr>
          <w:sz w:val="28"/>
          <w:szCs w:val="24"/>
        </w:rPr>
        <w:t>rzedmiot projektu i zakres rzeczowy</w:t>
      </w:r>
      <w:bookmarkEnd w:id="6"/>
      <w:bookmarkEnd w:id="7"/>
    </w:p>
    <w:p w:rsidR="00086F7B" w:rsidRPr="009F45F4" w:rsidRDefault="00086F7B" w:rsidP="00086F7B">
      <w:pPr>
        <w:rPr>
          <w:rFonts w:asciiTheme="minorHAnsi" w:hAnsiTheme="minorHAnsi"/>
        </w:rPr>
      </w:pPr>
      <w:r w:rsidRPr="00086F7B">
        <w:rPr>
          <w:rFonts w:asciiTheme="minorHAnsi" w:hAnsiTheme="minorHAnsi"/>
        </w:rPr>
        <w:t xml:space="preserve">Przedmiotem projektu jest budowa oświetlenia ulicznego związana z </w:t>
      </w:r>
      <w:r w:rsidR="00F53FBA">
        <w:rPr>
          <w:rFonts w:asciiTheme="minorHAnsi" w:hAnsiTheme="minorHAnsi"/>
        </w:rPr>
        <w:t>prze</w:t>
      </w:r>
      <w:r w:rsidRPr="00086F7B">
        <w:rPr>
          <w:rFonts w:asciiTheme="minorHAnsi" w:hAnsiTheme="minorHAnsi"/>
        </w:rPr>
        <w:t xml:space="preserve">budową ulicy </w:t>
      </w:r>
      <w:r w:rsidR="00F53FBA">
        <w:rPr>
          <w:rFonts w:asciiTheme="minorHAnsi" w:hAnsiTheme="minorHAnsi"/>
        </w:rPr>
        <w:t>Klimontowskiej</w:t>
      </w:r>
      <w:r w:rsidRPr="00086F7B">
        <w:rPr>
          <w:rFonts w:asciiTheme="minorHAnsi" w:hAnsiTheme="minorHAnsi"/>
        </w:rPr>
        <w:t xml:space="preserve">, na odcinku od ulicy Staszowskiej </w:t>
      </w:r>
      <w:r w:rsidR="00F53FBA">
        <w:rPr>
          <w:rFonts w:asciiTheme="minorHAnsi" w:hAnsiTheme="minorHAnsi"/>
        </w:rPr>
        <w:t xml:space="preserve">do posesji nr 23 </w:t>
      </w:r>
      <w:r w:rsidRPr="00086F7B">
        <w:rPr>
          <w:rFonts w:asciiTheme="minorHAnsi" w:hAnsiTheme="minorHAnsi"/>
        </w:rPr>
        <w:t>w Poznaniu</w:t>
      </w:r>
      <w:r>
        <w:rPr>
          <w:rFonts w:asciiTheme="minorHAnsi" w:hAnsiTheme="minorHAnsi"/>
        </w:rPr>
        <w:t>.</w:t>
      </w:r>
    </w:p>
    <w:p w:rsidR="00086F7B" w:rsidRDefault="00086F7B" w:rsidP="00086F7B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8" w:name="_Toc524039484"/>
      <w:bookmarkStart w:id="9" w:name="_Toc11703767"/>
      <w:r w:rsidRPr="00AF6E64">
        <w:rPr>
          <w:sz w:val="28"/>
          <w:szCs w:val="24"/>
        </w:rPr>
        <w:t>Normy i przepisy</w:t>
      </w:r>
      <w:bookmarkEnd w:id="8"/>
      <w:bookmarkEnd w:id="9"/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PN-61/E-01002 Przewody </w:t>
      </w:r>
      <w:r>
        <w:rPr>
          <w:rFonts w:asciiTheme="minorHAnsi" w:hAnsiTheme="minorHAnsi"/>
        </w:rPr>
        <w:t>elektryczne. Nazwy i określenia;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PN-76/E-05125 Elektroenergetyczne i sygnalizacyjne linie </w:t>
      </w:r>
      <w:r w:rsidR="00722DE7">
        <w:rPr>
          <w:rFonts w:asciiTheme="minorHAnsi" w:hAnsiTheme="minorHAnsi"/>
        </w:rPr>
        <w:t>kablowe. Projektowanie i budowa;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PN-74/E-06401 Elektroenergetyczne linie kablowe. Osprzęt </w:t>
      </w:r>
      <w:r>
        <w:rPr>
          <w:rFonts w:asciiTheme="minorHAnsi" w:hAnsiTheme="minorHAnsi"/>
        </w:rPr>
        <w:t xml:space="preserve">do kabli o napięciu znamionowym </w:t>
      </w:r>
      <w:r w:rsidRPr="007D7643">
        <w:rPr>
          <w:rFonts w:asciiTheme="minorHAnsi" w:hAnsiTheme="minorHAnsi"/>
        </w:rPr>
        <w:t xml:space="preserve">do 60 </w:t>
      </w:r>
      <w:proofErr w:type="spellStart"/>
      <w:r w:rsidRPr="007D7643">
        <w:rPr>
          <w:rFonts w:asciiTheme="minorHAnsi" w:hAnsiTheme="minorHAnsi"/>
        </w:rPr>
        <w:t>kV</w:t>
      </w:r>
      <w:proofErr w:type="spellEnd"/>
      <w:r w:rsidRPr="007D7643">
        <w:rPr>
          <w:rFonts w:asciiTheme="minorHAnsi" w:hAnsiTheme="minorHAnsi"/>
        </w:rPr>
        <w:t xml:space="preserve">. Ogólne </w:t>
      </w:r>
      <w:r>
        <w:rPr>
          <w:rFonts w:asciiTheme="minorHAnsi" w:hAnsiTheme="minorHAnsi"/>
        </w:rPr>
        <w:t xml:space="preserve"> wymagania i badania;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PN-76/E-90250</w:t>
      </w:r>
      <w:r>
        <w:rPr>
          <w:rFonts w:asciiTheme="minorHAnsi" w:hAnsiTheme="minorHAnsi"/>
        </w:rPr>
        <w:t xml:space="preserve"> </w:t>
      </w:r>
      <w:r w:rsidRPr="007D7643">
        <w:rPr>
          <w:rFonts w:asciiTheme="minorHAnsi" w:hAnsiTheme="minorHAnsi"/>
        </w:rPr>
        <w:t>Kable elektroenergetyczne o izolacji i powłoce metalowej na napięcie</w:t>
      </w:r>
      <w:r>
        <w:rPr>
          <w:rFonts w:asciiTheme="minorHAnsi" w:hAnsiTheme="minorHAnsi"/>
        </w:rPr>
        <w:t xml:space="preserve"> </w:t>
      </w:r>
      <w:r w:rsidRPr="007D7643">
        <w:rPr>
          <w:rFonts w:asciiTheme="minorHAnsi" w:hAnsiTheme="minorHAnsi"/>
        </w:rPr>
        <w:t>znamion</w:t>
      </w:r>
      <w:r>
        <w:rPr>
          <w:rFonts w:asciiTheme="minorHAnsi" w:hAnsiTheme="minorHAnsi"/>
        </w:rPr>
        <w:t xml:space="preserve">owe nie przekraczające 23/40 </w:t>
      </w:r>
      <w:proofErr w:type="spellStart"/>
      <w:r>
        <w:rPr>
          <w:rFonts w:asciiTheme="minorHAnsi" w:hAnsiTheme="minorHAnsi"/>
        </w:rPr>
        <w:t>kV</w:t>
      </w:r>
      <w:proofErr w:type="spellEnd"/>
      <w:r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PN-76/E-90251 Kable elektroenergetyczne o izolacji papierowej i powłoce metalowej. Kable </w:t>
      </w:r>
      <w:r>
        <w:rPr>
          <w:rFonts w:asciiTheme="minorHAnsi" w:hAnsiTheme="minorHAnsi"/>
        </w:rPr>
        <w:br/>
      </w:r>
      <w:r w:rsidRPr="007D7643">
        <w:rPr>
          <w:rFonts w:asciiTheme="minorHAnsi" w:hAnsiTheme="minorHAnsi"/>
        </w:rPr>
        <w:t>o powłoce ołowianej na napięcie znamion</w:t>
      </w:r>
      <w:r>
        <w:rPr>
          <w:rFonts w:asciiTheme="minorHAnsi" w:hAnsiTheme="minorHAnsi"/>
        </w:rPr>
        <w:t xml:space="preserve">owe nie przekraczające 23/40 </w:t>
      </w:r>
      <w:proofErr w:type="spellStart"/>
      <w:r>
        <w:rPr>
          <w:rFonts w:asciiTheme="minorHAnsi" w:hAnsiTheme="minorHAnsi"/>
        </w:rPr>
        <w:t>kV</w:t>
      </w:r>
      <w:proofErr w:type="spellEnd"/>
      <w:r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PN-76/E-90300 Kable elektroenergetyczne i sygnalizacyjne o izolacji z tworzyw, na napięcie znamionowe nie przekraczające 18/30 </w:t>
      </w:r>
      <w:proofErr w:type="spellStart"/>
      <w:r w:rsidRPr="007D7643">
        <w:rPr>
          <w:rFonts w:asciiTheme="minorHAnsi" w:hAnsiTheme="minorHAnsi"/>
        </w:rPr>
        <w:t>kV</w:t>
      </w:r>
      <w:proofErr w:type="spellEnd"/>
      <w:r w:rsidRPr="007D7643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Ogólne wymagania i badania;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PN-76/E-90301 Kable elektroenergetyczne o izolacji z tworzyw termoplastycznych i powłoce </w:t>
      </w:r>
      <w:proofErr w:type="spellStart"/>
      <w:r w:rsidRPr="007D7643">
        <w:rPr>
          <w:rFonts w:asciiTheme="minorHAnsi" w:hAnsiTheme="minorHAnsi"/>
        </w:rPr>
        <w:t>polwinitowej</w:t>
      </w:r>
      <w:proofErr w:type="spellEnd"/>
      <w:r w:rsidRPr="007D7643">
        <w:rPr>
          <w:rFonts w:asciiTheme="minorHAnsi" w:hAnsiTheme="minorHAnsi"/>
        </w:rPr>
        <w:t xml:space="preserve"> na napięcie znamionowe 0,6/1 </w:t>
      </w:r>
      <w:proofErr w:type="spellStart"/>
      <w:r w:rsidRPr="007D7643">
        <w:rPr>
          <w:rFonts w:asciiTheme="minorHAnsi" w:hAnsiTheme="minorHAnsi"/>
        </w:rPr>
        <w:t>kV</w:t>
      </w:r>
      <w:proofErr w:type="spellEnd"/>
      <w:r w:rsidRPr="007D7643"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PN-76/E-90304 Kable sygnalizacyjne o izolacji z tworzyw termoplastycznych i powłoce                               </w:t>
      </w:r>
      <w:proofErr w:type="spellStart"/>
      <w:r w:rsidRPr="007D7643">
        <w:rPr>
          <w:rFonts w:asciiTheme="minorHAnsi" w:hAnsiTheme="minorHAnsi"/>
        </w:rPr>
        <w:t>polwinitowej</w:t>
      </w:r>
      <w:proofErr w:type="spellEnd"/>
      <w:r w:rsidRPr="007D7643">
        <w:rPr>
          <w:rFonts w:asciiTheme="minorHAnsi" w:hAnsiTheme="minorHAnsi"/>
        </w:rPr>
        <w:t xml:space="preserve"> na napięcie znamionowe 0,6/1 </w:t>
      </w:r>
      <w:proofErr w:type="spellStart"/>
      <w:r w:rsidRPr="007D7643">
        <w:rPr>
          <w:rFonts w:asciiTheme="minorHAnsi" w:hAnsiTheme="minorHAnsi"/>
        </w:rPr>
        <w:t>kV</w:t>
      </w:r>
      <w:proofErr w:type="spellEnd"/>
      <w:r w:rsidRPr="007D7643"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PN-76/E-90306 Kable elektroenergetyczne o izolacji polietylenowej, na napięcie znamionowe </w:t>
      </w:r>
      <w:r>
        <w:rPr>
          <w:rFonts w:asciiTheme="minorHAnsi" w:hAnsiTheme="minorHAnsi"/>
        </w:rPr>
        <w:t xml:space="preserve">powyżej 3,6/6 </w:t>
      </w:r>
      <w:proofErr w:type="spellStart"/>
      <w:r>
        <w:rPr>
          <w:rFonts w:asciiTheme="minorHAnsi" w:hAnsiTheme="minorHAnsi"/>
        </w:rPr>
        <w:t>kV</w:t>
      </w:r>
      <w:proofErr w:type="spellEnd"/>
      <w:r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PN-65/B-14503 Zapra</w:t>
      </w:r>
      <w:r>
        <w:rPr>
          <w:rFonts w:asciiTheme="minorHAnsi" w:hAnsiTheme="minorHAnsi"/>
        </w:rPr>
        <w:t>wy budowlane cementowo-wapienne;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PN-80/C-89205 Rury z </w:t>
      </w:r>
      <w:proofErr w:type="spellStart"/>
      <w:r w:rsidRPr="007D7643">
        <w:rPr>
          <w:rFonts w:asciiTheme="minorHAnsi" w:hAnsiTheme="minorHAnsi"/>
        </w:rPr>
        <w:t>nieplas</w:t>
      </w:r>
      <w:r>
        <w:rPr>
          <w:rFonts w:asciiTheme="minorHAnsi" w:hAnsiTheme="minorHAnsi"/>
        </w:rPr>
        <w:t>tyfikowanego</w:t>
      </w:r>
      <w:proofErr w:type="spellEnd"/>
      <w:r>
        <w:rPr>
          <w:rFonts w:asciiTheme="minorHAnsi" w:hAnsiTheme="minorHAnsi"/>
        </w:rPr>
        <w:t xml:space="preserve"> polichlorku winylu;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PN-b0/H-74219 Rury stalowe bez szwu walcowane </w:t>
      </w:r>
      <w:r>
        <w:rPr>
          <w:rFonts w:asciiTheme="minorHAnsi" w:hAnsiTheme="minorHAnsi"/>
        </w:rPr>
        <w:t>na gorąco ogólnego zastosowania;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BN-6</w:t>
      </w:r>
      <w:r>
        <w:rPr>
          <w:rFonts w:asciiTheme="minorHAnsi" w:hAnsiTheme="minorHAnsi"/>
        </w:rPr>
        <w:t>4/6791-02 Cegła budowlana pełna;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BN-72/8932-01 Budowle dr</w:t>
      </w:r>
      <w:r>
        <w:rPr>
          <w:rFonts w:asciiTheme="minorHAnsi" w:hAnsiTheme="minorHAnsi"/>
        </w:rPr>
        <w:t>ogowe i kolejowe. Roboty ziemne;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 xml:space="preserve">BN-68/6353-03 Folia </w:t>
      </w:r>
      <w:proofErr w:type="spellStart"/>
      <w:r w:rsidRPr="007D7643">
        <w:rPr>
          <w:rFonts w:asciiTheme="minorHAnsi" w:hAnsiTheme="minorHAnsi"/>
        </w:rPr>
        <w:t>kalendrowana</w:t>
      </w:r>
      <w:proofErr w:type="spellEnd"/>
      <w:r w:rsidRPr="007D7643">
        <w:rPr>
          <w:rFonts w:asciiTheme="minorHAnsi" w:hAnsiTheme="minorHAnsi"/>
        </w:rPr>
        <w:t xml:space="preserve"> techniczna z upla</w:t>
      </w:r>
      <w:r>
        <w:rPr>
          <w:rFonts w:asciiTheme="minorHAnsi" w:hAnsiTheme="minorHAnsi"/>
        </w:rPr>
        <w:t>stycznionego polichlorku winylu;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BN-87/6774-04 Kruszywa mineralne d</w:t>
      </w:r>
      <w:r>
        <w:rPr>
          <w:rFonts w:asciiTheme="minorHAnsi" w:hAnsiTheme="minorHAnsi"/>
        </w:rPr>
        <w:t>o nawierzchni drogowych. Piasek;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BN-71/8976-31 Odległości poziome gazociągów wysokiego c</w:t>
      </w:r>
      <w:r>
        <w:rPr>
          <w:rFonts w:asciiTheme="minorHAnsi" w:hAnsiTheme="minorHAnsi"/>
        </w:rPr>
        <w:t>iśnienia od obiektów terenowych;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BN-73/3725-16 Znakowanie kabli, przew</w:t>
      </w:r>
      <w:r>
        <w:rPr>
          <w:rFonts w:asciiTheme="minorHAnsi" w:hAnsiTheme="minorHAnsi"/>
        </w:rPr>
        <w:t>odów i żył (analogia);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PN-EN 13201 Oświetlenie dróg;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N SEP-E-001 Sieci elektroenergetyczne niskiego napięcia.</w:t>
      </w:r>
      <w:r>
        <w:rPr>
          <w:rFonts w:asciiTheme="minorHAnsi" w:hAnsiTheme="minorHAnsi"/>
        </w:rPr>
        <w:t xml:space="preserve"> </w:t>
      </w:r>
      <w:r w:rsidRPr="007D7643">
        <w:rPr>
          <w:rFonts w:asciiTheme="minorHAnsi" w:hAnsiTheme="minorHAnsi"/>
        </w:rPr>
        <w:t>Ochrona przeciwporażeniowa;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Przepisy budowy urządzeń elektrycznych. PBUE wyd. 1980r.</w:t>
      </w:r>
      <w:r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lastRenderedPageBreak/>
        <w:t>Rozporządzenie Ministra Budownictwa i Przemysłu Materiałów Budow</w:t>
      </w:r>
      <w:r>
        <w:rPr>
          <w:rFonts w:asciiTheme="minorHAnsi" w:hAnsiTheme="minorHAnsi"/>
        </w:rPr>
        <w:t xml:space="preserve">lanych w sprawie bezpieczeństwa </w:t>
      </w:r>
      <w:r w:rsidRPr="007D7643">
        <w:rPr>
          <w:rFonts w:asciiTheme="minorHAnsi" w:hAnsiTheme="minorHAnsi"/>
        </w:rPr>
        <w:t xml:space="preserve">i higieny pracy przy wykonywaniu robót budowlano-montażowych </w:t>
      </w:r>
      <w:r>
        <w:rPr>
          <w:rFonts w:asciiTheme="minorHAnsi" w:hAnsiTheme="minorHAnsi"/>
        </w:rPr>
        <w:br/>
      </w:r>
      <w:r w:rsidRPr="007D7643">
        <w:rPr>
          <w:rFonts w:asciiTheme="minorHAnsi" w:hAnsiTheme="minorHAnsi"/>
        </w:rPr>
        <w:t>i rozbiórkowych.</w:t>
      </w:r>
      <w:r>
        <w:rPr>
          <w:rFonts w:asciiTheme="minorHAnsi" w:hAnsiTheme="minorHAnsi"/>
        </w:rPr>
        <w:t xml:space="preserve"> Dz. U. nr 13 z dnia 10. kwietnia 1972</w:t>
      </w:r>
      <w:r w:rsidRPr="007D7643">
        <w:rPr>
          <w:rFonts w:asciiTheme="minorHAnsi" w:hAnsiTheme="minorHAnsi"/>
        </w:rPr>
        <w:t>r.</w:t>
      </w:r>
      <w:r>
        <w:rPr>
          <w:rFonts w:asciiTheme="minorHAnsi" w:hAnsiTheme="minorHAnsi"/>
        </w:rPr>
        <w:t>;</w:t>
      </w:r>
    </w:p>
    <w:p w:rsidR="00086F7B" w:rsidRPr="007D7643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D7643">
        <w:rPr>
          <w:rFonts w:asciiTheme="minorHAnsi" w:hAnsiTheme="minorHAnsi"/>
        </w:rPr>
        <w:t>Rozporządzenie Ministra Przemysłu</w:t>
      </w:r>
      <w:r>
        <w:rPr>
          <w:rFonts w:asciiTheme="minorHAnsi" w:hAnsiTheme="minorHAnsi"/>
        </w:rPr>
        <w:t xml:space="preserve"> </w:t>
      </w:r>
      <w:r w:rsidRPr="007D7643">
        <w:rPr>
          <w:rFonts w:asciiTheme="minorHAnsi" w:hAnsiTheme="minorHAnsi"/>
        </w:rPr>
        <w:t xml:space="preserve">w sprawie warunków technicznych, jakim powinny odpowiadać urządzenia elektroenergetyczne w zakresie ochrony przeciwporażeniowej. Dz. U.  </w:t>
      </w:r>
      <w:r>
        <w:rPr>
          <w:rFonts w:asciiTheme="minorHAnsi" w:hAnsiTheme="minorHAnsi"/>
        </w:rPr>
        <w:t>n</w:t>
      </w:r>
      <w:r w:rsidRPr="007D7643">
        <w:rPr>
          <w:rFonts w:asciiTheme="minorHAnsi" w:hAnsiTheme="minorHAnsi"/>
        </w:rPr>
        <w:t>r 81 z dnia 26.</w:t>
      </w:r>
      <w:r>
        <w:rPr>
          <w:rFonts w:asciiTheme="minorHAnsi" w:hAnsiTheme="minorHAnsi"/>
        </w:rPr>
        <w:t xml:space="preserve"> listopada </w:t>
      </w:r>
      <w:r w:rsidRPr="007D7643">
        <w:rPr>
          <w:rFonts w:asciiTheme="minorHAnsi" w:hAnsiTheme="minorHAnsi"/>
        </w:rPr>
        <w:t>1990r.</w:t>
      </w:r>
      <w:r>
        <w:rPr>
          <w:rFonts w:asciiTheme="minorHAnsi" w:hAnsiTheme="minorHAnsi"/>
        </w:rPr>
        <w:t>;</w:t>
      </w:r>
    </w:p>
    <w:p w:rsidR="00086F7B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0E437E">
        <w:rPr>
          <w:rFonts w:asciiTheme="minorHAnsi" w:hAnsiTheme="minorHAnsi"/>
        </w:rPr>
        <w:t>Zarządzenie nr 29 Ministra Górnictwa i Energetyki z dnia 17. lipca 1974r. w sprawie doboru przewodów i kabli elektroenergetycznych do obciążeń prądem elektrycznym;</w:t>
      </w:r>
    </w:p>
    <w:p w:rsidR="00086F7B" w:rsidRPr="000E437E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0E437E">
        <w:rPr>
          <w:rFonts w:asciiTheme="minorHAnsi" w:hAnsiTheme="minorHAnsi"/>
        </w:rPr>
        <w:t>Ustawa o drogach publicznych z dnia 21.</w:t>
      </w:r>
      <w:r>
        <w:rPr>
          <w:rFonts w:asciiTheme="minorHAnsi" w:hAnsiTheme="minorHAnsi"/>
        </w:rPr>
        <w:t xml:space="preserve"> marca </w:t>
      </w:r>
      <w:r w:rsidRPr="000E437E">
        <w:rPr>
          <w:rFonts w:asciiTheme="minorHAnsi" w:hAnsiTheme="minorHAnsi"/>
        </w:rPr>
        <w:t xml:space="preserve">1985r. Dz. U. </w:t>
      </w:r>
      <w:r>
        <w:rPr>
          <w:rFonts w:asciiTheme="minorHAnsi" w:hAnsiTheme="minorHAnsi"/>
        </w:rPr>
        <w:t>n</w:t>
      </w:r>
      <w:r w:rsidRPr="000E437E">
        <w:rPr>
          <w:rFonts w:asciiTheme="minorHAnsi" w:hAnsiTheme="minorHAnsi"/>
        </w:rPr>
        <w:t>r 14 z dnia 15.</w:t>
      </w:r>
      <w:r>
        <w:rPr>
          <w:rFonts w:asciiTheme="minorHAnsi" w:hAnsiTheme="minorHAnsi"/>
        </w:rPr>
        <w:t xml:space="preserve"> kwietnia </w:t>
      </w:r>
      <w:r w:rsidRPr="000E437E">
        <w:rPr>
          <w:rFonts w:asciiTheme="minorHAnsi" w:hAnsiTheme="minorHAnsi"/>
        </w:rPr>
        <w:t>1985r.;</w:t>
      </w:r>
    </w:p>
    <w:p w:rsidR="00086F7B" w:rsidRPr="000E437E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0E437E">
        <w:rPr>
          <w:rFonts w:asciiTheme="minorHAnsi" w:hAnsiTheme="minorHAnsi"/>
        </w:rPr>
        <w:t>PN-E-05100-1 - Elektroenergetyczne linie  napowietrzne. Projektowanie i budowa;</w:t>
      </w:r>
    </w:p>
    <w:p w:rsidR="00086F7B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0E437E">
        <w:rPr>
          <w:rFonts w:asciiTheme="minorHAnsi" w:hAnsiTheme="minorHAnsi"/>
        </w:rPr>
        <w:t xml:space="preserve">N-SEP-E-003 </w:t>
      </w:r>
      <w:r>
        <w:rPr>
          <w:rFonts w:asciiTheme="minorHAnsi" w:hAnsiTheme="minorHAnsi"/>
        </w:rPr>
        <w:t xml:space="preserve">- </w:t>
      </w:r>
      <w:r w:rsidRPr="000E437E">
        <w:rPr>
          <w:rFonts w:asciiTheme="minorHAnsi" w:hAnsiTheme="minorHAnsi"/>
        </w:rPr>
        <w:t>Elektroenergetyczne lin</w:t>
      </w:r>
      <w:r>
        <w:rPr>
          <w:rFonts w:asciiTheme="minorHAnsi" w:hAnsiTheme="minorHAnsi"/>
        </w:rPr>
        <w:t xml:space="preserve">ie </w:t>
      </w:r>
      <w:r w:rsidRPr="000E437E">
        <w:rPr>
          <w:rFonts w:asciiTheme="minorHAnsi" w:hAnsiTheme="minorHAnsi"/>
        </w:rPr>
        <w:t>napowietrzne. Projektowanie i budowa. Linie prądu przemiennego pełno</w:t>
      </w:r>
      <w:r>
        <w:rPr>
          <w:rFonts w:asciiTheme="minorHAnsi" w:hAnsiTheme="minorHAnsi"/>
        </w:rPr>
        <w:t xml:space="preserve"> izolowane i niepełno izolowane;</w:t>
      </w:r>
    </w:p>
    <w:p w:rsidR="00086F7B" w:rsidRDefault="00086F7B" w:rsidP="00086F7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C599D">
        <w:rPr>
          <w:rFonts w:asciiTheme="minorHAnsi" w:hAnsiTheme="minorHAnsi"/>
        </w:rPr>
        <w:t>N-SEP-E-004 - Elektroenergetyczne i sygnalizacyjne linie kablowe. Projektowanie i budowa. Linie prądu przemiennego pełno izolowane i niepełno izolowane.</w:t>
      </w:r>
    </w:p>
    <w:p w:rsidR="00A61CCA" w:rsidRPr="00A61CCA" w:rsidRDefault="00A61CCA" w:rsidP="00A61CCA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0" w:name="_Toc11703768"/>
      <w:r w:rsidRPr="00A61CCA">
        <w:rPr>
          <w:sz w:val="30"/>
          <w:szCs w:val="26"/>
        </w:rPr>
        <w:t>Charakterystyka obiektu</w:t>
      </w:r>
      <w:bookmarkEnd w:id="10"/>
      <w:r w:rsidRPr="00A61CCA">
        <w:rPr>
          <w:sz w:val="30"/>
          <w:szCs w:val="26"/>
        </w:rPr>
        <w:t xml:space="preserve"> </w:t>
      </w:r>
    </w:p>
    <w:p w:rsidR="00A61CCA" w:rsidRPr="00A61CCA" w:rsidRDefault="00A61CCA" w:rsidP="00A61CCA">
      <w:pPr>
        <w:rPr>
          <w:rFonts w:asciiTheme="minorHAnsi" w:hAnsiTheme="minorHAnsi"/>
        </w:rPr>
      </w:pPr>
      <w:r w:rsidRPr="00A61CCA">
        <w:rPr>
          <w:rFonts w:asciiTheme="minorHAnsi" w:hAnsiTheme="minorHAnsi"/>
        </w:rPr>
        <w:t>Opracowanie swoim zakresem obejmuje projekt realizacji nowych s</w:t>
      </w:r>
      <w:r>
        <w:rPr>
          <w:rFonts w:asciiTheme="minorHAnsi" w:hAnsiTheme="minorHAnsi"/>
        </w:rPr>
        <w:t>ystemów oświetleniowych</w:t>
      </w:r>
      <w:r>
        <w:rPr>
          <w:rFonts w:asciiTheme="minorHAnsi" w:hAnsiTheme="minorHAnsi"/>
        </w:rPr>
        <w:br/>
      </w:r>
      <w:r w:rsidRPr="00A61CCA">
        <w:rPr>
          <w:rFonts w:asciiTheme="minorHAnsi" w:hAnsiTheme="minorHAnsi"/>
        </w:rPr>
        <w:t xml:space="preserve">w ramach zadania inwestycyjnego </w:t>
      </w:r>
      <w:r w:rsidR="001B1216">
        <w:rPr>
          <w:rFonts w:asciiTheme="minorHAnsi" w:hAnsiTheme="minorHAnsi"/>
        </w:rPr>
        <w:t>prze</w:t>
      </w:r>
      <w:r w:rsidRPr="00A61CCA">
        <w:rPr>
          <w:rFonts w:asciiTheme="minorHAnsi" w:hAnsiTheme="minorHAnsi"/>
        </w:rPr>
        <w:t xml:space="preserve">budowy ulicy </w:t>
      </w:r>
      <w:r w:rsidR="001B1216">
        <w:rPr>
          <w:rFonts w:asciiTheme="minorHAnsi" w:hAnsiTheme="minorHAnsi"/>
        </w:rPr>
        <w:t>Klimontowskiej</w:t>
      </w:r>
      <w:r w:rsidRPr="00A61CCA">
        <w:rPr>
          <w:rFonts w:asciiTheme="minorHAnsi" w:hAnsiTheme="minorHAnsi"/>
        </w:rPr>
        <w:t xml:space="preserve"> w Poznaniu.</w:t>
      </w:r>
    </w:p>
    <w:p w:rsidR="00A61CCA" w:rsidRPr="00A61CCA" w:rsidRDefault="00A61CCA" w:rsidP="00A61CCA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1" w:name="_Toc11703769"/>
      <w:r w:rsidRPr="00A61CCA">
        <w:rPr>
          <w:sz w:val="30"/>
          <w:szCs w:val="26"/>
        </w:rPr>
        <w:t>Opis techniczny</w:t>
      </w:r>
      <w:bookmarkEnd w:id="11"/>
      <w:r w:rsidRPr="00A61CCA">
        <w:rPr>
          <w:sz w:val="30"/>
          <w:szCs w:val="26"/>
        </w:rPr>
        <w:t xml:space="preserve"> </w:t>
      </w:r>
    </w:p>
    <w:p w:rsidR="00A61CCA" w:rsidRPr="00A61CCA" w:rsidRDefault="00A61CCA" w:rsidP="00A61CCA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2" w:name="_Toc11703770"/>
      <w:r w:rsidRPr="00A61CCA">
        <w:rPr>
          <w:sz w:val="28"/>
          <w:szCs w:val="24"/>
        </w:rPr>
        <w:t>Podstawa opracowania</w:t>
      </w:r>
      <w:bookmarkEnd w:id="12"/>
    </w:p>
    <w:p w:rsidR="008627BF" w:rsidRPr="009F45F4" w:rsidRDefault="008627BF" w:rsidP="008627BF">
      <w:pPr>
        <w:spacing w:after="80" w:line="240" w:lineRule="auto"/>
        <w:rPr>
          <w:rFonts w:asciiTheme="minorHAnsi" w:hAnsiTheme="minorHAnsi"/>
        </w:rPr>
      </w:pPr>
      <w:r w:rsidRPr="009F45F4">
        <w:rPr>
          <w:rFonts w:asciiTheme="minorHAnsi" w:hAnsiTheme="minorHAnsi"/>
        </w:rPr>
        <w:t>Projekt opracowano na podstawie:</w:t>
      </w:r>
    </w:p>
    <w:p w:rsidR="00A61CCA" w:rsidRPr="00A61CCA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A61CCA">
        <w:rPr>
          <w:rFonts w:asciiTheme="minorHAnsi" w:hAnsiTheme="minorHAnsi"/>
        </w:rPr>
        <w:t>zlecenia Inwestora na wykonanie n</w:t>
      </w:r>
      <w:r w:rsidR="00896E8C">
        <w:rPr>
          <w:rFonts w:asciiTheme="minorHAnsi" w:hAnsiTheme="minorHAnsi"/>
        </w:rPr>
        <w:t>iezbędnych prac projektowych;</w:t>
      </w:r>
      <w:r w:rsidRPr="00A61CCA">
        <w:rPr>
          <w:rFonts w:asciiTheme="minorHAnsi" w:hAnsiTheme="minorHAnsi"/>
        </w:rPr>
        <w:t xml:space="preserve">                                    </w:t>
      </w:r>
    </w:p>
    <w:p w:rsidR="00A61CCA" w:rsidRPr="005325F7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A61CCA">
        <w:rPr>
          <w:rFonts w:asciiTheme="minorHAnsi" w:hAnsiTheme="minorHAnsi"/>
        </w:rPr>
        <w:t xml:space="preserve">warunków technicznych przyłączenia </w:t>
      </w:r>
      <w:r w:rsidRPr="005325F7">
        <w:rPr>
          <w:rFonts w:asciiTheme="minorHAnsi" w:hAnsiTheme="minorHAnsi"/>
        </w:rPr>
        <w:t xml:space="preserve">wydanych przez Zarząd Dróg Miejskich w Poznaniu -                         </w:t>
      </w:r>
    </w:p>
    <w:p w:rsidR="00A61CCA" w:rsidRPr="005325F7" w:rsidRDefault="00A61CCA" w:rsidP="00F061E0">
      <w:pPr>
        <w:pStyle w:val="Akapitzlist"/>
        <w:ind w:left="786"/>
        <w:rPr>
          <w:rFonts w:asciiTheme="minorHAnsi" w:hAnsiTheme="minorHAnsi"/>
        </w:rPr>
      </w:pPr>
      <w:r w:rsidRPr="005325F7">
        <w:rPr>
          <w:rFonts w:asciiTheme="minorHAnsi" w:hAnsiTheme="minorHAnsi"/>
        </w:rPr>
        <w:t>nr TI.E.476.1-</w:t>
      </w:r>
      <w:r w:rsidR="0081529A" w:rsidRPr="005325F7">
        <w:rPr>
          <w:rFonts w:asciiTheme="minorHAnsi" w:hAnsiTheme="minorHAnsi"/>
        </w:rPr>
        <w:t>49</w:t>
      </w:r>
      <w:r w:rsidRPr="005325F7">
        <w:rPr>
          <w:rFonts w:asciiTheme="minorHAnsi" w:hAnsiTheme="minorHAnsi"/>
        </w:rPr>
        <w:t xml:space="preserve">.2017 - </w:t>
      </w:r>
      <w:proofErr w:type="spellStart"/>
      <w:r w:rsidRPr="005325F7">
        <w:rPr>
          <w:rFonts w:asciiTheme="minorHAnsi" w:hAnsiTheme="minorHAnsi"/>
        </w:rPr>
        <w:t>wtp</w:t>
      </w:r>
      <w:proofErr w:type="spellEnd"/>
      <w:r w:rsidRPr="005325F7">
        <w:rPr>
          <w:rFonts w:asciiTheme="minorHAnsi" w:hAnsiTheme="minorHAnsi"/>
        </w:rPr>
        <w:t>/1-</w:t>
      </w:r>
      <w:r w:rsidR="0081529A" w:rsidRPr="005325F7">
        <w:rPr>
          <w:rFonts w:asciiTheme="minorHAnsi" w:hAnsiTheme="minorHAnsi"/>
        </w:rPr>
        <w:t>49</w:t>
      </w:r>
      <w:r w:rsidRPr="005325F7">
        <w:rPr>
          <w:rFonts w:asciiTheme="minorHAnsi" w:hAnsiTheme="minorHAnsi"/>
        </w:rPr>
        <w:t xml:space="preserve">/2017 z dnia </w:t>
      </w:r>
      <w:r w:rsidR="0081529A" w:rsidRPr="005325F7">
        <w:rPr>
          <w:rFonts w:asciiTheme="minorHAnsi" w:hAnsiTheme="minorHAnsi"/>
        </w:rPr>
        <w:t>18</w:t>
      </w:r>
      <w:r w:rsidR="00896E8C" w:rsidRPr="005325F7">
        <w:rPr>
          <w:rFonts w:asciiTheme="minorHAnsi" w:hAnsiTheme="minorHAnsi"/>
        </w:rPr>
        <w:t xml:space="preserve"> </w:t>
      </w:r>
      <w:r w:rsidR="0081529A" w:rsidRPr="005325F7">
        <w:rPr>
          <w:rFonts w:asciiTheme="minorHAnsi" w:hAnsiTheme="minorHAnsi"/>
        </w:rPr>
        <w:t>sierpnia</w:t>
      </w:r>
      <w:r w:rsidR="00896E8C" w:rsidRPr="005325F7">
        <w:rPr>
          <w:rFonts w:asciiTheme="minorHAnsi" w:hAnsiTheme="minorHAnsi"/>
        </w:rPr>
        <w:t xml:space="preserve"> </w:t>
      </w:r>
      <w:r w:rsidRPr="005325F7">
        <w:rPr>
          <w:rFonts w:asciiTheme="minorHAnsi" w:hAnsiTheme="minorHAnsi"/>
        </w:rPr>
        <w:t>2017</w:t>
      </w:r>
      <w:r w:rsidR="00896E8C" w:rsidRPr="005325F7">
        <w:rPr>
          <w:rFonts w:asciiTheme="minorHAnsi" w:hAnsiTheme="minorHAnsi"/>
        </w:rPr>
        <w:t>r.;</w:t>
      </w:r>
    </w:p>
    <w:p w:rsidR="00A61CCA" w:rsidRDefault="00BC3EA4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3EA4">
        <w:rPr>
          <w:rFonts w:asciiTheme="minorHAnsi" w:hAnsiTheme="minorHAnsi"/>
        </w:rPr>
        <w:t>opinii wydanej przez</w:t>
      </w:r>
      <w:r w:rsidR="00A61CCA" w:rsidRPr="00BC3EA4">
        <w:rPr>
          <w:rFonts w:asciiTheme="minorHAnsi" w:hAnsiTheme="minorHAnsi"/>
        </w:rPr>
        <w:t xml:space="preserve"> </w:t>
      </w:r>
      <w:r w:rsidR="00BF0686" w:rsidRPr="00BC3EA4">
        <w:rPr>
          <w:rFonts w:asciiTheme="minorHAnsi" w:hAnsiTheme="minorHAnsi"/>
        </w:rPr>
        <w:t>Urząd</w:t>
      </w:r>
      <w:r w:rsidR="00A61CCA" w:rsidRPr="00BC3EA4">
        <w:rPr>
          <w:rFonts w:asciiTheme="minorHAnsi" w:hAnsiTheme="minorHAnsi"/>
        </w:rPr>
        <w:t xml:space="preserve"> Miasta Poznania, Wydziału Urbanistyki i Architektury</w:t>
      </w:r>
      <w:r w:rsidRPr="00BC3EA4">
        <w:rPr>
          <w:rFonts w:asciiTheme="minorHAnsi" w:hAnsiTheme="minorHAnsi"/>
        </w:rPr>
        <w:t xml:space="preserve">, pismo </w:t>
      </w:r>
      <w:r w:rsidR="00D4695A">
        <w:rPr>
          <w:rFonts w:asciiTheme="minorHAnsi" w:hAnsiTheme="minorHAnsi"/>
        </w:rPr>
        <w:br/>
      </w:r>
      <w:r w:rsidRPr="00BC3EA4">
        <w:rPr>
          <w:rFonts w:asciiTheme="minorHAnsi" w:hAnsiTheme="minorHAnsi"/>
        </w:rPr>
        <w:t>nr UA-XV.0</w:t>
      </w:r>
      <w:r w:rsidR="00236704">
        <w:rPr>
          <w:rFonts w:asciiTheme="minorHAnsi" w:hAnsiTheme="minorHAnsi"/>
        </w:rPr>
        <w:t>724.61</w:t>
      </w:r>
      <w:r w:rsidR="00A61CCA" w:rsidRPr="00BC3EA4">
        <w:rPr>
          <w:rFonts w:asciiTheme="minorHAnsi" w:hAnsiTheme="minorHAnsi"/>
        </w:rPr>
        <w:t>.2017</w:t>
      </w:r>
      <w:r>
        <w:rPr>
          <w:rFonts w:asciiTheme="minorHAnsi" w:hAnsiTheme="minorHAnsi"/>
        </w:rPr>
        <w:t xml:space="preserve"> z dnia </w:t>
      </w:r>
      <w:r w:rsidR="00236704">
        <w:rPr>
          <w:rFonts w:asciiTheme="minorHAnsi" w:hAnsiTheme="minorHAnsi"/>
        </w:rPr>
        <w:t>5. marca</w:t>
      </w:r>
      <w:r>
        <w:rPr>
          <w:rFonts w:asciiTheme="minorHAnsi" w:hAnsiTheme="minorHAnsi"/>
        </w:rPr>
        <w:t xml:space="preserve"> </w:t>
      </w:r>
      <w:r w:rsidR="00A61CCA" w:rsidRPr="00BC3EA4">
        <w:rPr>
          <w:rFonts w:asciiTheme="minorHAnsi" w:hAnsiTheme="minorHAnsi"/>
        </w:rPr>
        <w:t>201</w:t>
      </w:r>
      <w:r w:rsidR="00236704">
        <w:rPr>
          <w:rFonts w:asciiTheme="minorHAnsi" w:hAnsiTheme="minorHAnsi"/>
        </w:rPr>
        <w:t>8</w:t>
      </w:r>
      <w:r>
        <w:rPr>
          <w:rFonts w:asciiTheme="minorHAnsi" w:hAnsiTheme="minorHAnsi"/>
        </w:rPr>
        <w:t>r.;</w:t>
      </w:r>
    </w:p>
    <w:p w:rsidR="00806746" w:rsidRPr="00BC3EA4" w:rsidRDefault="00806746" w:rsidP="00806746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pismo nr TBU.220.81.2017 z dnia 9. kwietnia 2019r. wydane przez Zarząd Dróg Miejskich </w:t>
      </w:r>
      <w:r>
        <w:rPr>
          <w:rFonts w:asciiTheme="minorHAnsi" w:hAnsiTheme="minorHAnsi"/>
        </w:rPr>
        <w:br/>
        <w:t>w Poznaniu, z wymaganiami stawianymi nowoprojektowanemu oświetleniu dróg i przejść dla pieszych w mieście Poznaniu,</w:t>
      </w:r>
    </w:p>
    <w:p w:rsidR="00A61CCA" w:rsidRPr="00A61CCA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A61CCA">
        <w:rPr>
          <w:rFonts w:asciiTheme="minorHAnsi" w:hAnsiTheme="minorHAnsi"/>
        </w:rPr>
        <w:t>inwentaryzacji sieci i urządzeń elektroenergetyczn</w:t>
      </w:r>
      <w:r>
        <w:rPr>
          <w:rFonts w:asciiTheme="minorHAnsi" w:hAnsiTheme="minorHAnsi"/>
        </w:rPr>
        <w:t>ych i oświetleniowych w terenie;</w:t>
      </w:r>
    </w:p>
    <w:p w:rsidR="00A61CCA" w:rsidRPr="00A61CCA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A61CCA">
        <w:rPr>
          <w:rFonts w:asciiTheme="minorHAnsi" w:hAnsiTheme="minorHAnsi"/>
        </w:rPr>
        <w:t xml:space="preserve">aktualizowanej mapy sytuacyjno-wysokościowej z uzbrojeniem </w:t>
      </w:r>
      <w:r>
        <w:rPr>
          <w:rFonts w:asciiTheme="minorHAnsi" w:hAnsiTheme="minorHAnsi"/>
        </w:rPr>
        <w:t>w skali 1:500;</w:t>
      </w:r>
    </w:p>
    <w:p w:rsidR="00A61CCA" w:rsidRPr="007B035A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B035A">
        <w:rPr>
          <w:rFonts w:asciiTheme="minorHAnsi" w:hAnsiTheme="minorHAnsi"/>
        </w:rPr>
        <w:t>protokół z narady koordynacyjnej nr ZG-OPK.4105.15</w:t>
      </w:r>
      <w:r w:rsidR="002E0238">
        <w:rPr>
          <w:rFonts w:asciiTheme="minorHAnsi" w:hAnsiTheme="minorHAnsi"/>
        </w:rPr>
        <w:t>6</w:t>
      </w:r>
      <w:r w:rsidRPr="007B035A">
        <w:rPr>
          <w:rFonts w:asciiTheme="minorHAnsi" w:hAnsiTheme="minorHAnsi"/>
        </w:rPr>
        <w:t>5.2018 z dnia 1</w:t>
      </w:r>
      <w:r w:rsidR="002E0238">
        <w:rPr>
          <w:rFonts w:asciiTheme="minorHAnsi" w:hAnsiTheme="minorHAnsi"/>
        </w:rPr>
        <w:t>8</w:t>
      </w:r>
      <w:r w:rsidRPr="007B035A">
        <w:rPr>
          <w:rFonts w:asciiTheme="minorHAnsi" w:hAnsiTheme="minorHAnsi"/>
        </w:rPr>
        <w:t xml:space="preserve">. </w:t>
      </w:r>
      <w:r w:rsidR="006C56E6" w:rsidRPr="007B035A">
        <w:rPr>
          <w:rFonts w:asciiTheme="minorHAnsi" w:hAnsiTheme="minorHAnsi"/>
        </w:rPr>
        <w:t>w</w:t>
      </w:r>
      <w:r w:rsidRPr="007B035A">
        <w:rPr>
          <w:rFonts w:asciiTheme="minorHAnsi" w:hAnsiTheme="minorHAnsi"/>
        </w:rPr>
        <w:t>rześnia 2018r.;</w:t>
      </w:r>
    </w:p>
    <w:p w:rsidR="00A61CCA" w:rsidRPr="00A61CCA" w:rsidRDefault="00A61CCA" w:rsidP="00F061E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A61CCA">
        <w:rPr>
          <w:rFonts w:asciiTheme="minorHAnsi" w:hAnsiTheme="minorHAnsi"/>
        </w:rPr>
        <w:t xml:space="preserve">obowiązujących przepisów i norm oraz katalogów producentów. </w:t>
      </w:r>
    </w:p>
    <w:p w:rsidR="008E3B9E" w:rsidRPr="008E3B9E" w:rsidRDefault="008E3B9E" w:rsidP="008E3B9E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3" w:name="_Toc11703771"/>
      <w:r w:rsidRPr="008E3B9E">
        <w:rPr>
          <w:sz w:val="28"/>
          <w:szCs w:val="24"/>
        </w:rPr>
        <w:t>Zasilanie obiektu</w:t>
      </w:r>
      <w:bookmarkEnd w:id="13"/>
    </w:p>
    <w:p w:rsidR="00BC048D" w:rsidRDefault="00BC048D" w:rsidP="00BC048D">
      <w:pPr>
        <w:rPr>
          <w:rFonts w:asciiTheme="minorHAnsi" w:hAnsiTheme="minorHAnsi"/>
        </w:rPr>
      </w:pPr>
      <w:r w:rsidRPr="00BC048D">
        <w:rPr>
          <w:rFonts w:asciiTheme="minorHAnsi" w:hAnsiTheme="minorHAnsi"/>
        </w:rPr>
        <w:t>Zasilanie projektowanych systemów oświetlenia uliczn</w:t>
      </w:r>
      <w:r>
        <w:rPr>
          <w:rFonts w:asciiTheme="minorHAnsi" w:hAnsiTheme="minorHAnsi"/>
        </w:rPr>
        <w:t>ego na obszarze projektowanej</w:t>
      </w:r>
      <w:r w:rsidRPr="00BC048D">
        <w:rPr>
          <w:rFonts w:asciiTheme="minorHAnsi" w:hAnsiTheme="minorHAnsi"/>
        </w:rPr>
        <w:t xml:space="preserve"> ulicy przewiduje się z projektowanego obwodu oświetleniowego istniejącej szafki oświetleniowej</w:t>
      </w:r>
      <w:r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t>SO</w:t>
      </w:r>
      <w:r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t>1059, zlokalizowanej na skrzyżowaniu ulic: Staszowskiej i Tarnobrzeskiej.</w:t>
      </w:r>
    </w:p>
    <w:p w:rsidR="00BC048D" w:rsidRPr="00BC048D" w:rsidRDefault="00BC048D" w:rsidP="00BC048D">
      <w:pPr>
        <w:rPr>
          <w:rFonts w:asciiTheme="minorHAnsi" w:hAnsiTheme="minorHAnsi"/>
        </w:rPr>
      </w:pPr>
      <w:r w:rsidRPr="00BC048D">
        <w:rPr>
          <w:rFonts w:asciiTheme="minorHAnsi" w:hAnsiTheme="minorHAnsi"/>
        </w:rPr>
        <w:t xml:space="preserve">Zasilanie szafki oświetleniowej jest realizowane z istniejącego słupa S1 linii napowietrznej </w:t>
      </w:r>
      <w:proofErr w:type="spellStart"/>
      <w:r w:rsidRPr="00BC048D">
        <w:rPr>
          <w:rFonts w:asciiTheme="minorHAnsi" w:hAnsiTheme="minorHAnsi"/>
        </w:rPr>
        <w:t>nn</w:t>
      </w:r>
      <w:proofErr w:type="spellEnd"/>
      <w:r w:rsidRPr="00BC048D">
        <w:rPr>
          <w:rFonts w:asciiTheme="minorHAnsi" w:hAnsiTheme="minorHAnsi"/>
        </w:rPr>
        <w:t xml:space="preserve"> 0,4 </w:t>
      </w:r>
      <w:proofErr w:type="spellStart"/>
      <w:r w:rsidRPr="00BC048D">
        <w:rPr>
          <w:rFonts w:asciiTheme="minorHAnsi" w:hAnsiTheme="minorHAnsi"/>
        </w:rPr>
        <w:t>kV</w:t>
      </w:r>
      <w:proofErr w:type="spellEnd"/>
      <w:r>
        <w:rPr>
          <w:rFonts w:asciiTheme="minorHAnsi" w:hAnsiTheme="minorHAnsi"/>
        </w:rPr>
        <w:br/>
      </w:r>
      <w:r w:rsidRPr="00BC048D">
        <w:rPr>
          <w:rFonts w:asciiTheme="minorHAnsi" w:hAnsiTheme="minorHAnsi"/>
        </w:rPr>
        <w:t xml:space="preserve">w ul. Tarnobrzeskiej. Zabezpieczenie </w:t>
      </w:r>
      <w:proofErr w:type="spellStart"/>
      <w:r w:rsidRPr="00BC048D">
        <w:rPr>
          <w:rFonts w:asciiTheme="minorHAnsi" w:hAnsiTheme="minorHAnsi"/>
        </w:rPr>
        <w:t>przedlicznikowe</w:t>
      </w:r>
      <w:proofErr w:type="spellEnd"/>
      <w:r w:rsidRPr="00BC048D">
        <w:rPr>
          <w:rFonts w:asciiTheme="minorHAnsi" w:hAnsiTheme="minorHAnsi"/>
        </w:rPr>
        <w:t xml:space="preserve">: rozłącznik izolacyjny bezpiecznikowy RBK na trzy fazy z wkładkami WT-00 </w:t>
      </w:r>
      <w:proofErr w:type="spellStart"/>
      <w:r w:rsidRPr="00BC048D">
        <w:rPr>
          <w:rFonts w:asciiTheme="minorHAnsi" w:hAnsiTheme="minorHAnsi"/>
        </w:rPr>
        <w:t>gG</w:t>
      </w:r>
      <w:proofErr w:type="spellEnd"/>
      <w:r w:rsidRPr="00BC048D">
        <w:rPr>
          <w:rFonts w:asciiTheme="minorHAnsi" w:hAnsiTheme="minorHAnsi"/>
        </w:rPr>
        <w:t xml:space="preserve"> 13 A. Układ pomiarowo-rozliczeniowy stanowi licznik 3 fazowy kWh.</w:t>
      </w:r>
      <w:r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lastRenderedPageBreak/>
        <w:t>Sterownik oświetlenia jest częścią wyposażenia szafy po stronie odbiorcy.</w:t>
      </w:r>
      <w:r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t xml:space="preserve">W latarniach stosować złącze kablowe IZK z zabezpieczeniem typu D01 </w:t>
      </w:r>
      <w:proofErr w:type="spellStart"/>
      <w:r w:rsidRPr="00BC048D">
        <w:rPr>
          <w:rFonts w:asciiTheme="minorHAnsi" w:hAnsiTheme="minorHAnsi"/>
        </w:rPr>
        <w:t>gl</w:t>
      </w:r>
      <w:proofErr w:type="spellEnd"/>
      <w:r w:rsidRPr="00BC048D">
        <w:rPr>
          <w:rFonts w:asciiTheme="minorHAnsi" w:hAnsiTheme="minorHAnsi"/>
        </w:rPr>
        <w:t xml:space="preserve"> 2 A.  </w:t>
      </w:r>
    </w:p>
    <w:p w:rsidR="00BC048D" w:rsidRPr="00BC048D" w:rsidRDefault="00BC048D" w:rsidP="00BC048D">
      <w:pPr>
        <w:spacing w:after="80" w:line="240" w:lineRule="auto"/>
        <w:rPr>
          <w:rFonts w:asciiTheme="minorHAnsi" w:hAnsiTheme="minorHAnsi"/>
        </w:rPr>
      </w:pPr>
      <w:r w:rsidRPr="00BC048D">
        <w:rPr>
          <w:rFonts w:asciiTheme="minorHAnsi" w:hAnsiTheme="minorHAnsi"/>
        </w:rPr>
        <w:t xml:space="preserve">Złącze kablowe w słupie pod względem konserwacyjnym pozwala na bez narzędziowy dostęp </w:t>
      </w:r>
      <w:r>
        <w:rPr>
          <w:rFonts w:asciiTheme="minorHAnsi" w:hAnsiTheme="minorHAnsi"/>
        </w:rPr>
        <w:br/>
      </w:r>
      <w:r w:rsidRPr="00BC048D">
        <w:rPr>
          <w:rFonts w:asciiTheme="minorHAnsi" w:hAnsiTheme="minorHAnsi"/>
        </w:rPr>
        <w:t>do bezpiecznika. Parametry złącza IZK: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 xml:space="preserve">napięcie znamionowe </w:t>
      </w:r>
      <w:r>
        <w:rPr>
          <w:rFonts w:asciiTheme="minorHAnsi" w:hAnsiTheme="minorHAnsi"/>
        </w:rPr>
        <w:t>500 V;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 xml:space="preserve">znamionowy prąd przyłączeniowy </w:t>
      </w:r>
      <w:smartTag w:uri="urn:schemas-microsoft-com:office:smarttags" w:element="metricconverter">
        <w:smartTagPr>
          <w:attr w:name="ProductID" w:val="100 A"/>
        </w:smartTagPr>
        <w:r w:rsidRPr="00BC048D">
          <w:rPr>
            <w:rFonts w:asciiTheme="minorHAnsi" w:hAnsiTheme="minorHAnsi"/>
          </w:rPr>
          <w:t>100 A</w:t>
        </w:r>
      </w:smartTag>
      <w:r>
        <w:rPr>
          <w:rFonts w:asciiTheme="minorHAnsi" w:hAnsiTheme="minorHAnsi"/>
        </w:rPr>
        <w:t>;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>dopuszczalny prąd wkładki topikowej 16 A</w:t>
      </w:r>
      <w:r>
        <w:rPr>
          <w:rFonts w:asciiTheme="minorHAnsi" w:hAnsiTheme="minorHAnsi"/>
        </w:rPr>
        <w:t>;</w:t>
      </w:r>
      <w:r w:rsidRPr="00BC048D">
        <w:rPr>
          <w:rFonts w:asciiTheme="minorHAnsi" w:hAnsiTheme="minorHAnsi"/>
        </w:rPr>
        <w:t xml:space="preserve"> 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>przekrój żyły kabla 16-50 mm</w:t>
      </w:r>
      <w:r w:rsidRPr="00BC048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;</w:t>
      </w:r>
      <w:r w:rsidRPr="00BC048D">
        <w:rPr>
          <w:rFonts w:asciiTheme="minorHAnsi" w:hAnsiTheme="minorHAnsi"/>
        </w:rPr>
        <w:t xml:space="preserve"> 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ilość żył kabla 1-4 szt.;</w:t>
      </w:r>
      <w:r w:rsidRPr="00BC048D">
        <w:rPr>
          <w:rFonts w:asciiTheme="minorHAnsi" w:hAnsiTheme="minorHAnsi"/>
        </w:rPr>
        <w:t xml:space="preserve"> 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maksymalny</w:t>
      </w:r>
      <w:r w:rsidRPr="00BC048D">
        <w:rPr>
          <w:rFonts w:asciiTheme="minorHAnsi" w:hAnsiTheme="minorHAnsi"/>
        </w:rPr>
        <w:t xml:space="preserve"> przekrój żyły przewodu oprawy oświetleniowej 4 mm</w:t>
      </w:r>
      <w:r w:rsidRPr="00BC048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;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>stopień ochrony I</w:t>
      </w:r>
      <w:r>
        <w:rPr>
          <w:rFonts w:asciiTheme="minorHAnsi" w:hAnsiTheme="minorHAnsi"/>
        </w:rPr>
        <w:t>P 54;</w:t>
      </w:r>
    </w:p>
    <w:p w:rsidR="00BC048D" w:rsidRPr="00BC048D" w:rsidRDefault="00BC048D" w:rsidP="00BC048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C048D">
        <w:rPr>
          <w:rFonts w:asciiTheme="minorHAnsi" w:hAnsiTheme="minorHAnsi"/>
        </w:rPr>
        <w:t>dopuszczalna temperatur</w:t>
      </w:r>
      <w:r>
        <w:rPr>
          <w:rFonts w:asciiTheme="minorHAnsi" w:hAnsiTheme="minorHAnsi"/>
        </w:rPr>
        <w:t>a pracy: 100</w:t>
      </w:r>
      <w:r>
        <w:rPr>
          <w:rFonts w:asciiTheme="minorHAnsi" w:hAnsiTheme="minorHAnsi" w:cstheme="minorHAnsi"/>
        </w:rPr>
        <w:t>⁰</w:t>
      </w:r>
      <w:r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t>C.</w:t>
      </w:r>
    </w:p>
    <w:p w:rsidR="00BC048D" w:rsidRPr="00BC048D" w:rsidRDefault="00BC048D" w:rsidP="00BC048D">
      <w:pPr>
        <w:rPr>
          <w:rFonts w:asciiTheme="minorHAnsi" w:hAnsiTheme="minorHAnsi"/>
        </w:rPr>
      </w:pPr>
      <w:r w:rsidRPr="00BC048D">
        <w:rPr>
          <w:rFonts w:asciiTheme="minorHAnsi" w:hAnsiTheme="minorHAnsi"/>
        </w:rPr>
        <w:t xml:space="preserve">Połączenie szafki oświetleniowej z latarniami na ul. Klimontowskiej będzie realizowane kablem     </w:t>
      </w:r>
      <w:r w:rsidR="00EF271B">
        <w:rPr>
          <w:rFonts w:asciiTheme="minorHAnsi" w:hAnsiTheme="minorHAnsi"/>
        </w:rPr>
        <w:t xml:space="preserve">                </w:t>
      </w:r>
      <w:r w:rsidRPr="00BC048D">
        <w:rPr>
          <w:rFonts w:asciiTheme="minorHAnsi" w:hAnsiTheme="minorHAnsi"/>
        </w:rPr>
        <w:t>YAKY 4</w:t>
      </w:r>
      <w:r w:rsidR="00EF271B">
        <w:rPr>
          <w:rFonts w:asciiTheme="minorHAnsi" w:hAnsiTheme="minorHAnsi"/>
        </w:rPr>
        <w:t>x</w:t>
      </w:r>
      <w:r w:rsidRPr="00BC048D">
        <w:rPr>
          <w:rFonts w:asciiTheme="minorHAnsi" w:hAnsiTheme="minorHAnsi"/>
        </w:rPr>
        <w:t>35 mm</w:t>
      </w:r>
      <w:r w:rsidRPr="00EF271B">
        <w:rPr>
          <w:rFonts w:asciiTheme="minorHAnsi" w:hAnsiTheme="minorHAnsi"/>
          <w:vertAlign w:val="superscript"/>
        </w:rPr>
        <w:t>2</w:t>
      </w:r>
      <w:r w:rsidRPr="00BC048D">
        <w:rPr>
          <w:rFonts w:asciiTheme="minorHAnsi" w:hAnsiTheme="minorHAnsi"/>
        </w:rPr>
        <w:t>, z uwagi na odległości występujące od początku do końca obwodu i spełnienie</w:t>
      </w:r>
      <w:r w:rsidR="00EF271B">
        <w:rPr>
          <w:rFonts w:asciiTheme="minorHAnsi" w:hAnsiTheme="minorHAnsi"/>
        </w:rPr>
        <w:t xml:space="preserve"> </w:t>
      </w:r>
      <w:r w:rsidRPr="00BC048D">
        <w:rPr>
          <w:rFonts w:asciiTheme="minorHAnsi" w:hAnsiTheme="minorHAnsi"/>
        </w:rPr>
        <w:t xml:space="preserve">wymagań spadku napięcia i ochrony przeciwporażeniowej. </w:t>
      </w:r>
    </w:p>
    <w:p w:rsidR="00BC048D" w:rsidRPr="00EF271B" w:rsidRDefault="00BC048D" w:rsidP="00BC048D">
      <w:pPr>
        <w:rPr>
          <w:rFonts w:asciiTheme="minorHAnsi" w:hAnsiTheme="minorHAnsi"/>
        </w:rPr>
      </w:pPr>
      <w:r w:rsidRPr="00EF271B">
        <w:rPr>
          <w:rFonts w:asciiTheme="minorHAnsi" w:hAnsiTheme="minorHAnsi"/>
        </w:rPr>
        <w:t>UWAGA!</w:t>
      </w:r>
      <w:r w:rsidR="00EF271B">
        <w:rPr>
          <w:rFonts w:asciiTheme="minorHAnsi" w:hAnsiTheme="minorHAnsi"/>
        </w:rPr>
        <w:br/>
      </w:r>
      <w:r w:rsidRPr="00EF271B">
        <w:rPr>
          <w:rFonts w:asciiTheme="minorHAnsi" w:hAnsiTheme="minorHAnsi"/>
        </w:rPr>
        <w:t>Przed przystąpieniem do prac związanych z przełożeniem istniejących czynnych</w:t>
      </w:r>
      <w:r w:rsidR="00EF271B">
        <w:rPr>
          <w:rFonts w:asciiTheme="minorHAnsi" w:hAnsiTheme="minorHAnsi"/>
        </w:rPr>
        <w:t xml:space="preserve"> kabli   </w:t>
      </w:r>
      <w:r w:rsidRPr="00EF271B">
        <w:rPr>
          <w:rFonts w:asciiTheme="minorHAnsi" w:hAnsiTheme="minorHAnsi"/>
        </w:rPr>
        <w:t>elektroenergetycznych należy bezwzględnie zgłos</w:t>
      </w:r>
      <w:r w:rsidR="00EF271B">
        <w:rPr>
          <w:rFonts w:asciiTheme="minorHAnsi" w:hAnsiTheme="minorHAnsi"/>
        </w:rPr>
        <w:t xml:space="preserve">ić do właściciela zamiar wykonania </w:t>
      </w:r>
      <w:r w:rsidRPr="00EF271B">
        <w:rPr>
          <w:rFonts w:asciiTheme="minorHAnsi" w:hAnsiTheme="minorHAnsi"/>
        </w:rPr>
        <w:t xml:space="preserve">czynności </w:t>
      </w:r>
      <w:r w:rsidR="00EF271B">
        <w:rPr>
          <w:rFonts w:asciiTheme="minorHAnsi" w:hAnsiTheme="minorHAnsi"/>
        </w:rPr>
        <w:br/>
      </w:r>
      <w:r w:rsidRPr="00EF271B">
        <w:rPr>
          <w:rFonts w:asciiTheme="minorHAnsi" w:hAnsiTheme="minorHAnsi"/>
        </w:rPr>
        <w:t>w celu wyłączenia kabli spod napięcia na czas niezbędny do ich przełożenia. Szczegółową lokalizację istniejących kabli średniego i niskiego napięcia wykonać</w:t>
      </w:r>
      <w:r w:rsidR="00EF271B">
        <w:rPr>
          <w:rFonts w:asciiTheme="minorHAnsi" w:hAnsiTheme="minorHAnsi"/>
        </w:rPr>
        <w:t xml:space="preserve"> </w:t>
      </w:r>
      <w:r w:rsidRPr="00EF271B">
        <w:rPr>
          <w:rFonts w:asciiTheme="minorHAnsi" w:hAnsiTheme="minorHAnsi"/>
        </w:rPr>
        <w:t>na podstawie próbnych przekopów.</w:t>
      </w:r>
    </w:p>
    <w:p w:rsidR="008E3B9E" w:rsidRPr="00CD2CFD" w:rsidRDefault="008E3B9E" w:rsidP="00CD2CF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4" w:name="_Toc11703772"/>
      <w:r w:rsidRPr="00CD2CFD">
        <w:rPr>
          <w:sz w:val="28"/>
          <w:szCs w:val="24"/>
        </w:rPr>
        <w:t>Oświetlenie uliczne</w:t>
      </w:r>
      <w:bookmarkEnd w:id="14"/>
    </w:p>
    <w:p w:rsidR="008E3B9E" w:rsidRPr="00CD2CFD" w:rsidRDefault="008E3B9E" w:rsidP="009E0CBF">
      <w:pPr>
        <w:spacing w:after="80" w:line="240" w:lineRule="auto"/>
        <w:rPr>
          <w:rFonts w:asciiTheme="minorHAnsi" w:hAnsiTheme="minorHAnsi"/>
        </w:rPr>
      </w:pPr>
      <w:r w:rsidRPr="0028774B">
        <w:rPr>
          <w:rFonts w:asciiTheme="minorHAnsi" w:hAnsiTheme="minorHAnsi"/>
        </w:rPr>
        <w:t xml:space="preserve">W celu właściwego wyeksponowania ruchu pieszo-rowerowo-samochodowego na obszarze </w:t>
      </w:r>
      <w:r w:rsidRPr="00CD2CFD">
        <w:rPr>
          <w:rFonts w:asciiTheme="minorHAnsi" w:hAnsiTheme="minorHAnsi"/>
        </w:rPr>
        <w:t xml:space="preserve">budowanej ulicy projektuje się systemy i sieć oświetleniową </w:t>
      </w:r>
      <w:r w:rsidR="00CD2CFD">
        <w:rPr>
          <w:rFonts w:asciiTheme="minorHAnsi" w:hAnsiTheme="minorHAnsi"/>
        </w:rPr>
        <w:t>w postaci opraw i słupów</w:t>
      </w:r>
      <w:r w:rsidRPr="00CD2CFD">
        <w:rPr>
          <w:rFonts w:asciiTheme="minorHAnsi" w:hAnsiTheme="minorHAnsi"/>
        </w:rPr>
        <w:t>.</w:t>
      </w:r>
      <w:r w:rsidR="00CD2CFD">
        <w:rPr>
          <w:rFonts w:asciiTheme="minorHAnsi" w:hAnsiTheme="minorHAnsi"/>
        </w:rPr>
        <w:t xml:space="preserve"> </w:t>
      </w:r>
      <w:r w:rsidRPr="00CD2CFD">
        <w:rPr>
          <w:rFonts w:asciiTheme="minorHAnsi" w:hAnsiTheme="minorHAnsi"/>
        </w:rPr>
        <w:t xml:space="preserve">Zgodnie </w:t>
      </w:r>
      <w:r w:rsidR="00CD2CFD">
        <w:rPr>
          <w:rFonts w:asciiTheme="minorHAnsi" w:hAnsiTheme="minorHAnsi"/>
        </w:rPr>
        <w:br/>
      </w:r>
      <w:r w:rsidRPr="00CD2CFD">
        <w:rPr>
          <w:rFonts w:asciiTheme="minorHAnsi" w:hAnsiTheme="minorHAnsi"/>
        </w:rPr>
        <w:t>z wydanymi warunkami przyłączenia przewiduje się ustawienie na obszarze projektowan</w:t>
      </w:r>
      <w:r w:rsidR="009E0CBF">
        <w:rPr>
          <w:rFonts w:asciiTheme="minorHAnsi" w:hAnsiTheme="minorHAnsi"/>
        </w:rPr>
        <w:t>ej ulicy następujących urządzeń</w:t>
      </w:r>
      <w:r w:rsidRPr="00CD2CFD">
        <w:rPr>
          <w:rFonts w:asciiTheme="minorHAnsi" w:hAnsiTheme="minorHAnsi"/>
        </w:rPr>
        <w:t>:</w:t>
      </w:r>
    </w:p>
    <w:p w:rsidR="008E3B9E" w:rsidRPr="00AD13E5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AD13E5">
        <w:rPr>
          <w:rFonts w:asciiTheme="minorHAnsi" w:hAnsiTheme="minorHAnsi"/>
        </w:rPr>
        <w:t>słupów oświetleniowych z opraw</w:t>
      </w:r>
      <w:r w:rsidR="009E0CBF" w:rsidRPr="00AD13E5">
        <w:rPr>
          <w:rFonts w:asciiTheme="minorHAnsi" w:hAnsiTheme="minorHAnsi"/>
        </w:rPr>
        <w:t>ami:</w:t>
      </w:r>
      <w:r w:rsidRPr="00AD13E5">
        <w:rPr>
          <w:rFonts w:asciiTheme="minorHAnsi" w:hAnsiTheme="minorHAnsi"/>
        </w:rPr>
        <w:t xml:space="preserve"> </w:t>
      </w:r>
      <w:r w:rsidR="00AC4483">
        <w:rPr>
          <w:rFonts w:asciiTheme="minorHAnsi" w:hAnsiTheme="minorHAnsi"/>
        </w:rPr>
        <w:t>10</w:t>
      </w:r>
      <w:r w:rsidRPr="00AD13E5">
        <w:rPr>
          <w:rFonts w:asciiTheme="minorHAnsi" w:hAnsiTheme="minorHAnsi"/>
        </w:rPr>
        <w:t xml:space="preserve"> szt.</w:t>
      </w:r>
    </w:p>
    <w:p w:rsidR="009E0CBF" w:rsidRDefault="009E0CBF" w:rsidP="0028774B">
      <w:pPr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8E3B9E" w:rsidRPr="009E0CBF">
        <w:rPr>
          <w:rFonts w:asciiTheme="minorHAnsi" w:hAnsiTheme="minorHAnsi"/>
        </w:rPr>
        <w:t>rojektowane oświetlenie przewiduje się wykonać energooszczędnymi oprawami oświetleniowymi</w:t>
      </w:r>
      <w:r>
        <w:rPr>
          <w:rFonts w:asciiTheme="minorHAnsi" w:hAnsiTheme="minorHAnsi"/>
        </w:rPr>
        <w:t xml:space="preserve"> </w:t>
      </w:r>
      <w:r w:rsidR="008E3B9E" w:rsidRPr="00CD2CFD">
        <w:rPr>
          <w:rFonts w:asciiTheme="minorHAnsi" w:hAnsiTheme="minorHAnsi"/>
        </w:rPr>
        <w:t>typu LED</w:t>
      </w:r>
      <w:r w:rsidR="0028774B">
        <w:rPr>
          <w:rFonts w:asciiTheme="minorHAnsi" w:hAnsiTheme="minorHAnsi"/>
        </w:rPr>
        <w:t xml:space="preserve"> </w:t>
      </w:r>
      <w:r w:rsidR="0051541F">
        <w:rPr>
          <w:rFonts w:asciiTheme="minorHAnsi" w:hAnsiTheme="minorHAnsi"/>
        </w:rPr>
        <w:t>33,2</w:t>
      </w:r>
      <w:r w:rsidR="0028774B">
        <w:rPr>
          <w:rFonts w:asciiTheme="minorHAnsi" w:hAnsiTheme="minorHAnsi"/>
        </w:rPr>
        <w:t xml:space="preserve"> W</w:t>
      </w:r>
      <w:r w:rsidR="008E3B9E" w:rsidRPr="00CD2CFD">
        <w:rPr>
          <w:rFonts w:asciiTheme="minorHAnsi" w:hAnsiTheme="minorHAnsi"/>
        </w:rPr>
        <w:t xml:space="preserve">.  </w:t>
      </w:r>
    </w:p>
    <w:p w:rsidR="008E3B9E" w:rsidRPr="00CD2CFD" w:rsidRDefault="008E3B9E" w:rsidP="009E0CBF">
      <w:pPr>
        <w:jc w:val="left"/>
        <w:rPr>
          <w:rFonts w:asciiTheme="minorHAnsi" w:hAnsiTheme="minorHAnsi"/>
        </w:rPr>
      </w:pPr>
      <w:r w:rsidRPr="00CD2CFD">
        <w:rPr>
          <w:rFonts w:asciiTheme="minorHAnsi" w:hAnsiTheme="minorHAnsi"/>
        </w:rPr>
        <w:t>Kryterium równow</w:t>
      </w:r>
      <w:r w:rsidR="00AD13E5">
        <w:rPr>
          <w:rFonts w:asciiTheme="minorHAnsi" w:hAnsiTheme="minorHAnsi"/>
        </w:rPr>
        <w:t>ażności – parametry nie gorsze.</w:t>
      </w:r>
    </w:p>
    <w:p w:rsidR="008E3B9E" w:rsidRPr="009E0CBF" w:rsidRDefault="008E3B9E" w:rsidP="009E0CBF">
      <w:pPr>
        <w:spacing w:after="80" w:line="240" w:lineRule="auto"/>
        <w:rPr>
          <w:rFonts w:asciiTheme="minorHAnsi" w:hAnsiTheme="minorHAnsi"/>
        </w:rPr>
      </w:pPr>
      <w:r w:rsidRPr="009E0CBF">
        <w:rPr>
          <w:rFonts w:asciiTheme="minorHAnsi" w:hAnsiTheme="minorHAnsi"/>
        </w:rPr>
        <w:t>Wymagania odnośnie opraw oświetleniowych w technologii LED: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napięcie zasilania 220-240 V</w:t>
      </w:r>
      <w:r w:rsidR="009E0CBF"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 xml:space="preserve">częstotliwość napięcia zasilania 50-60 </w:t>
      </w:r>
      <w:proofErr w:type="spellStart"/>
      <w:r w:rsidRPr="009E0CBF">
        <w:rPr>
          <w:rFonts w:asciiTheme="minorHAnsi" w:hAnsiTheme="minorHAnsi"/>
        </w:rPr>
        <w:t>Hz</w:t>
      </w:r>
      <w:proofErr w:type="spellEnd"/>
      <w:r w:rsidR="009E0CBF"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materiał:</w:t>
      </w:r>
      <w:r w:rsidR="009E0CBF">
        <w:rPr>
          <w:rFonts w:asciiTheme="minorHAnsi" w:hAnsiTheme="minorHAnsi"/>
        </w:rPr>
        <w:t xml:space="preserve"> </w:t>
      </w:r>
      <w:r w:rsidRPr="009E0CBF">
        <w:rPr>
          <w:rFonts w:asciiTheme="minorHAnsi" w:hAnsiTheme="minorHAnsi"/>
        </w:rPr>
        <w:t>stop aluminium, anodowany</w:t>
      </w:r>
      <w:r w:rsidR="009E0CBF"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rozmieszczenie jednostronne na dole</w:t>
      </w:r>
      <w:r w:rsidR="009E0CBF">
        <w:rPr>
          <w:rFonts w:asciiTheme="minorHAnsi" w:hAnsiTheme="minorHAnsi"/>
        </w:rPr>
        <w:t>;</w:t>
      </w:r>
    </w:p>
    <w:p w:rsidR="008E3B9E" w:rsidRPr="009E0CBF" w:rsidRDefault="009E0CBF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odstęp słupa 3</w:t>
      </w:r>
      <w:r w:rsidR="00AD13E5">
        <w:rPr>
          <w:rFonts w:asciiTheme="minorHAnsi" w:hAnsiTheme="minorHAnsi"/>
        </w:rPr>
        <w:t>6</w:t>
      </w:r>
      <w:r>
        <w:rPr>
          <w:rFonts w:asciiTheme="minorHAnsi" w:hAnsiTheme="minorHAnsi"/>
        </w:rPr>
        <w:t>-</w:t>
      </w:r>
      <w:r w:rsidR="008E3B9E" w:rsidRPr="009E0CBF">
        <w:rPr>
          <w:rFonts w:asciiTheme="minorHAnsi" w:hAnsiTheme="minorHAnsi"/>
        </w:rPr>
        <w:t>40 m</w:t>
      </w:r>
      <w:r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wysokość montażu 7,0 m</w:t>
      </w:r>
      <w:r w:rsidR="009E0CBF">
        <w:rPr>
          <w:rFonts w:asciiTheme="minorHAnsi" w:hAnsiTheme="minorHAnsi"/>
        </w:rPr>
        <w:t>;</w:t>
      </w:r>
    </w:p>
    <w:p w:rsid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stopień ochrony komory źródła co najmniej IP65</w:t>
      </w:r>
      <w:r w:rsidR="009E0CBF"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stopień ochr</w:t>
      </w:r>
      <w:r w:rsidR="009E0CBF">
        <w:rPr>
          <w:rFonts w:asciiTheme="minorHAnsi" w:hAnsiTheme="minorHAnsi"/>
        </w:rPr>
        <w:t xml:space="preserve">ony komory osprzętu co najmniej </w:t>
      </w:r>
      <w:r w:rsidRPr="009E0CBF">
        <w:rPr>
          <w:rFonts w:asciiTheme="minorHAnsi" w:hAnsiTheme="minorHAnsi"/>
        </w:rPr>
        <w:t>IP65</w:t>
      </w:r>
      <w:r w:rsidR="009E0CBF">
        <w:rPr>
          <w:rFonts w:asciiTheme="minorHAnsi" w:hAnsiTheme="minorHAnsi"/>
        </w:rPr>
        <w:t>;</w:t>
      </w:r>
    </w:p>
    <w:p w:rsidR="008E3B9E" w:rsidRPr="009E0CBF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9E0CBF">
        <w:rPr>
          <w:rFonts w:asciiTheme="minorHAnsi" w:hAnsiTheme="minorHAnsi"/>
        </w:rPr>
        <w:t>dla opraw oświetlenia drogowego sprawność oprawy (L.O.R.) co najmniej 0,85</w:t>
      </w:r>
      <w:r w:rsidR="009E0CBF">
        <w:rPr>
          <w:rFonts w:asciiTheme="minorHAnsi" w:hAnsiTheme="minorHAnsi"/>
        </w:rPr>
        <w:t>;</w:t>
      </w:r>
    </w:p>
    <w:p w:rsidR="009E0CBF" w:rsidRDefault="008E3B9E" w:rsidP="00AD13E5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9E0CBF">
        <w:rPr>
          <w:rFonts w:asciiTheme="minorHAnsi" w:hAnsiTheme="minorHAnsi"/>
        </w:rPr>
        <w:lastRenderedPageBreak/>
        <w:t>konieczność zaprogramowania opraw:</w:t>
      </w:r>
      <w:r w:rsidR="009E0CBF" w:rsidRPr="009E0CBF">
        <w:rPr>
          <w:rFonts w:asciiTheme="minorHAnsi" w:hAnsiTheme="minorHAnsi"/>
        </w:rPr>
        <w:br/>
      </w:r>
      <w:r w:rsidRPr="009E0CBF">
        <w:rPr>
          <w:rFonts w:asciiTheme="minorHAnsi" w:hAnsiTheme="minorHAnsi"/>
        </w:rPr>
        <w:t>między 15:00 a 20:30</w:t>
      </w:r>
      <w:r w:rsidR="009E0CBF" w:rsidRPr="009E0CBF">
        <w:rPr>
          <w:rFonts w:asciiTheme="minorHAnsi" w:hAnsiTheme="minorHAnsi"/>
        </w:rPr>
        <w:tab/>
      </w:r>
      <w:r w:rsidR="009E0CBF">
        <w:rPr>
          <w:rFonts w:asciiTheme="minorHAnsi" w:hAnsiTheme="minorHAnsi"/>
        </w:rPr>
        <w:tab/>
      </w:r>
      <w:r w:rsidRPr="009E0CBF">
        <w:rPr>
          <w:rFonts w:asciiTheme="minorHAnsi" w:hAnsiTheme="minorHAnsi"/>
        </w:rPr>
        <w:t>- 100%</w:t>
      </w:r>
      <w:r w:rsidR="009E0CBF" w:rsidRPr="009E0CBF">
        <w:rPr>
          <w:rFonts w:asciiTheme="minorHAnsi" w:hAnsiTheme="minorHAnsi"/>
        </w:rPr>
        <w:br/>
        <w:t xml:space="preserve">              </w:t>
      </w:r>
      <w:r w:rsidRPr="009E0CBF">
        <w:rPr>
          <w:rFonts w:asciiTheme="minorHAnsi" w:hAnsiTheme="minorHAnsi"/>
        </w:rPr>
        <w:t>20:30 a 21:30</w:t>
      </w:r>
      <w:r w:rsidR="009E0CBF" w:rsidRPr="009E0CBF">
        <w:rPr>
          <w:rFonts w:asciiTheme="minorHAnsi" w:hAnsiTheme="minorHAnsi"/>
        </w:rPr>
        <w:tab/>
      </w:r>
      <w:r w:rsidR="009E0CBF">
        <w:rPr>
          <w:rFonts w:asciiTheme="minorHAnsi" w:hAnsiTheme="minorHAnsi"/>
        </w:rPr>
        <w:tab/>
      </w:r>
      <w:r w:rsidRPr="009E0CBF">
        <w:rPr>
          <w:rFonts w:asciiTheme="minorHAnsi" w:hAnsiTheme="minorHAnsi"/>
        </w:rPr>
        <w:t xml:space="preserve">-  </w:t>
      </w:r>
      <w:r w:rsidR="009E0CBF" w:rsidRPr="009E0CBF">
        <w:rPr>
          <w:rFonts w:asciiTheme="minorHAnsi" w:hAnsiTheme="minorHAnsi"/>
        </w:rPr>
        <w:t xml:space="preserve"> </w:t>
      </w:r>
      <w:r w:rsidRPr="009E0CBF">
        <w:rPr>
          <w:rFonts w:asciiTheme="minorHAnsi" w:hAnsiTheme="minorHAnsi"/>
        </w:rPr>
        <w:t>80%</w:t>
      </w:r>
    </w:p>
    <w:p w:rsidR="008E3B9E" w:rsidRPr="009E0CBF" w:rsidRDefault="008E3B9E" w:rsidP="00AD13E5">
      <w:pPr>
        <w:pStyle w:val="Akapitzlist"/>
        <w:ind w:left="786"/>
        <w:jc w:val="left"/>
        <w:rPr>
          <w:rFonts w:asciiTheme="minorHAnsi" w:hAnsiTheme="minorHAnsi"/>
        </w:rPr>
      </w:pPr>
      <w:r w:rsidRPr="009E0CBF">
        <w:rPr>
          <w:rFonts w:asciiTheme="minorHAnsi" w:hAnsiTheme="minorHAnsi"/>
        </w:rPr>
        <w:t xml:space="preserve">              21:30 </w:t>
      </w:r>
      <w:r w:rsidR="009E0CBF">
        <w:rPr>
          <w:rFonts w:asciiTheme="minorHAnsi" w:hAnsiTheme="minorHAnsi"/>
        </w:rPr>
        <w:t xml:space="preserve">a   5:00   </w:t>
      </w:r>
      <w:r w:rsidRPr="009E0CBF">
        <w:rPr>
          <w:rFonts w:asciiTheme="minorHAnsi" w:hAnsiTheme="minorHAnsi"/>
        </w:rPr>
        <w:t xml:space="preserve"> </w:t>
      </w:r>
      <w:r w:rsidR="009E0CBF">
        <w:rPr>
          <w:rFonts w:asciiTheme="minorHAnsi" w:hAnsiTheme="minorHAnsi"/>
        </w:rPr>
        <w:t xml:space="preserve"> </w:t>
      </w:r>
      <w:r w:rsidR="009E0CBF">
        <w:rPr>
          <w:rFonts w:asciiTheme="minorHAnsi" w:hAnsiTheme="minorHAnsi"/>
        </w:rPr>
        <w:tab/>
        <w:t xml:space="preserve">-   </w:t>
      </w:r>
      <w:r w:rsidR="00803DD6">
        <w:rPr>
          <w:rFonts w:asciiTheme="minorHAnsi" w:hAnsiTheme="minorHAnsi"/>
        </w:rPr>
        <w:t>65</w:t>
      </w:r>
      <w:r w:rsidRPr="009E0CBF">
        <w:rPr>
          <w:rFonts w:asciiTheme="minorHAnsi" w:hAnsiTheme="minorHAnsi"/>
        </w:rPr>
        <w:t>%</w:t>
      </w:r>
      <w:r w:rsidR="009E0CBF">
        <w:rPr>
          <w:rFonts w:asciiTheme="minorHAnsi" w:hAnsiTheme="minorHAnsi"/>
        </w:rPr>
        <w:br/>
      </w:r>
      <w:r w:rsidRPr="009E0CBF">
        <w:rPr>
          <w:rFonts w:asciiTheme="minorHAnsi" w:hAnsiTheme="minorHAnsi"/>
        </w:rPr>
        <w:t xml:space="preserve">             </w:t>
      </w:r>
      <w:r w:rsidR="009E0CBF">
        <w:rPr>
          <w:rFonts w:asciiTheme="minorHAnsi" w:hAnsiTheme="minorHAnsi"/>
        </w:rPr>
        <w:t xml:space="preserve">  </w:t>
      </w:r>
      <w:r w:rsidRPr="009E0CBF">
        <w:rPr>
          <w:rFonts w:asciiTheme="minorHAnsi" w:hAnsiTheme="minorHAnsi"/>
        </w:rPr>
        <w:t xml:space="preserve"> </w:t>
      </w:r>
      <w:r w:rsidR="009E0CBF">
        <w:rPr>
          <w:rFonts w:asciiTheme="minorHAnsi" w:hAnsiTheme="minorHAnsi"/>
        </w:rPr>
        <w:t xml:space="preserve">5:00 </w:t>
      </w:r>
      <w:r w:rsidRPr="009E0CBF">
        <w:rPr>
          <w:rFonts w:asciiTheme="minorHAnsi" w:hAnsiTheme="minorHAnsi"/>
        </w:rPr>
        <w:t xml:space="preserve">a   6:00   </w:t>
      </w:r>
      <w:r w:rsidR="00AD13E5">
        <w:rPr>
          <w:rFonts w:asciiTheme="minorHAnsi" w:hAnsiTheme="minorHAnsi"/>
        </w:rPr>
        <w:t xml:space="preserve"> </w:t>
      </w:r>
      <w:r w:rsidR="00AD13E5">
        <w:rPr>
          <w:rFonts w:asciiTheme="minorHAnsi" w:hAnsiTheme="minorHAnsi"/>
        </w:rPr>
        <w:tab/>
      </w:r>
      <w:r w:rsidRPr="009E0CBF">
        <w:rPr>
          <w:rFonts w:asciiTheme="minorHAnsi" w:hAnsiTheme="minorHAnsi"/>
        </w:rPr>
        <w:t xml:space="preserve">-  </w:t>
      </w:r>
      <w:r w:rsidR="009E0CBF">
        <w:rPr>
          <w:rFonts w:asciiTheme="minorHAnsi" w:hAnsiTheme="minorHAnsi"/>
        </w:rPr>
        <w:t xml:space="preserve"> </w:t>
      </w:r>
      <w:r w:rsidRPr="009E0CBF">
        <w:rPr>
          <w:rFonts w:asciiTheme="minorHAnsi" w:hAnsiTheme="minorHAnsi"/>
        </w:rPr>
        <w:t>80%</w:t>
      </w:r>
      <w:r w:rsidR="009E0CBF">
        <w:rPr>
          <w:rFonts w:asciiTheme="minorHAnsi" w:hAnsiTheme="minorHAnsi"/>
        </w:rPr>
        <w:br/>
      </w:r>
      <w:r w:rsidRPr="009E0CBF">
        <w:rPr>
          <w:rFonts w:asciiTheme="minorHAnsi" w:hAnsiTheme="minorHAnsi"/>
        </w:rPr>
        <w:t xml:space="preserve">               </w:t>
      </w:r>
      <w:r w:rsidR="009E0CBF">
        <w:rPr>
          <w:rFonts w:asciiTheme="minorHAnsi" w:hAnsiTheme="minorHAnsi"/>
        </w:rPr>
        <w:t xml:space="preserve"> </w:t>
      </w:r>
      <w:r w:rsidRPr="009E0CBF">
        <w:rPr>
          <w:rFonts w:asciiTheme="minorHAnsi" w:hAnsiTheme="minorHAnsi"/>
        </w:rPr>
        <w:t xml:space="preserve">6:00 do wyłączenia    </w:t>
      </w:r>
      <w:r w:rsidR="009E0CBF">
        <w:rPr>
          <w:rFonts w:asciiTheme="minorHAnsi" w:hAnsiTheme="minorHAnsi"/>
        </w:rPr>
        <w:tab/>
      </w:r>
      <w:r w:rsidRPr="009E0CBF">
        <w:rPr>
          <w:rFonts w:asciiTheme="minorHAnsi" w:hAnsiTheme="minorHAnsi"/>
        </w:rPr>
        <w:t>- 100%</w:t>
      </w:r>
    </w:p>
    <w:p w:rsidR="008E3B9E" w:rsidRPr="007F0556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F0556">
        <w:rPr>
          <w:rFonts w:asciiTheme="minorHAnsi" w:hAnsiTheme="minorHAnsi"/>
        </w:rPr>
        <w:t>ograniczenie emisji światła emitowanego w stronę nieboskłonu (nie dotyczy iluminacji)</w:t>
      </w:r>
      <w:r w:rsidR="007F0556">
        <w:rPr>
          <w:rFonts w:asciiTheme="minorHAnsi" w:hAnsiTheme="minorHAnsi"/>
        </w:rPr>
        <w:t>;</w:t>
      </w:r>
    </w:p>
    <w:p w:rsidR="008E3B9E" w:rsidRPr="007F0556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F0556">
        <w:rPr>
          <w:rFonts w:asciiTheme="minorHAnsi" w:hAnsiTheme="minorHAnsi"/>
        </w:rPr>
        <w:t xml:space="preserve">zgodność produktu z normami PN-EN 60598, PN-EN 55015, PN-EN 61547, PN-EN 61000-3-2,  </w:t>
      </w:r>
    </w:p>
    <w:p w:rsidR="008E3B9E" w:rsidRPr="007F0556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F0556">
        <w:rPr>
          <w:rFonts w:asciiTheme="minorHAnsi" w:hAnsiTheme="minorHAnsi"/>
        </w:rPr>
        <w:t>PN-EN 61000-3-2,</w:t>
      </w:r>
      <w:r w:rsidR="007F0556">
        <w:rPr>
          <w:rFonts w:asciiTheme="minorHAnsi" w:hAnsiTheme="minorHAnsi"/>
        </w:rPr>
        <w:t xml:space="preserve"> </w:t>
      </w:r>
      <w:r w:rsidRPr="007F0556">
        <w:rPr>
          <w:rFonts w:asciiTheme="minorHAnsi" w:hAnsiTheme="minorHAnsi"/>
        </w:rPr>
        <w:t>PN-EN 62471 oraz dyrektywami LVD 2006/95/EC, EMC 2004/108/EC</w:t>
      </w:r>
      <w:r w:rsidR="007F0556">
        <w:rPr>
          <w:rFonts w:asciiTheme="minorHAnsi" w:hAnsiTheme="minorHAnsi"/>
        </w:rPr>
        <w:t>;</w:t>
      </w:r>
    </w:p>
    <w:p w:rsidR="008E3B9E" w:rsidRPr="00724D28" w:rsidRDefault="008E3B9E" w:rsidP="00E877B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24D28">
        <w:rPr>
          <w:rFonts w:asciiTheme="minorHAnsi" w:hAnsiTheme="minorHAnsi"/>
        </w:rPr>
        <w:t xml:space="preserve">oprawa wyposażona w zasilacz programowany na pomiar czasu pracy oprawy oraz zużycia  energii, wyposażony w interfejs 1-10V oraz interfejs DALI, umożliwiający płynną regulację natężenia oświetlenia w zakresie 10-100% oraz pozwalający na zaprogramowanie godzin redukcji natężenia oświetlenia w pracy autonomicznej (min. 5 stopień redukcji), </w:t>
      </w:r>
      <w:r w:rsidR="00724D28" w:rsidRPr="00724D28">
        <w:rPr>
          <w:rFonts w:asciiTheme="minorHAnsi" w:hAnsiTheme="minorHAnsi"/>
        </w:rPr>
        <w:br/>
      </w:r>
      <w:r w:rsidRPr="00724D28">
        <w:rPr>
          <w:rFonts w:asciiTheme="minorHAnsi" w:hAnsiTheme="minorHAnsi"/>
        </w:rPr>
        <w:t xml:space="preserve">o </w:t>
      </w:r>
      <w:r w:rsidR="007F0556" w:rsidRPr="00724D28">
        <w:rPr>
          <w:rFonts w:asciiTheme="minorHAnsi" w:hAnsiTheme="minorHAnsi"/>
        </w:rPr>
        <w:t xml:space="preserve">parametrach w zakresie </w:t>
      </w:r>
      <w:r w:rsidRPr="00724D28">
        <w:rPr>
          <w:rFonts w:asciiTheme="minorHAnsi" w:hAnsiTheme="minorHAnsi"/>
        </w:rPr>
        <w:t>regulacji natężenia 40-100%: cosφ≥0,93; współczynnik mocy (PF) λ&gt;0,90; THD&lt;25%</w:t>
      </w:r>
      <w:r w:rsidR="007F0556" w:rsidRPr="00724D28">
        <w:rPr>
          <w:rFonts w:asciiTheme="minorHAnsi" w:hAnsiTheme="minorHAnsi"/>
        </w:rPr>
        <w:t>;</w:t>
      </w:r>
    </w:p>
    <w:p w:rsidR="008E3B9E" w:rsidRPr="007F0556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F0556">
        <w:rPr>
          <w:rFonts w:asciiTheme="minorHAnsi" w:hAnsiTheme="minorHAnsi"/>
        </w:rPr>
        <w:t xml:space="preserve">oprawa przystosowana do współpracy ze sterownikiem </w:t>
      </w:r>
      <w:r w:rsidR="00724D28" w:rsidRPr="007F0556">
        <w:rPr>
          <w:rFonts w:asciiTheme="minorHAnsi" w:hAnsiTheme="minorHAnsi"/>
        </w:rPr>
        <w:t>umożliwiającym</w:t>
      </w:r>
      <w:r w:rsidRPr="007F0556">
        <w:rPr>
          <w:rFonts w:asciiTheme="minorHAnsi" w:hAnsiTheme="minorHAnsi"/>
        </w:rPr>
        <w:t xml:space="preserve"> obustronną komunikację systemu sterowania z oprawą w standardzie DALI oraz redukcję mocy </w:t>
      </w:r>
      <w:r w:rsidR="007F0556">
        <w:rPr>
          <w:rFonts w:asciiTheme="minorHAnsi" w:hAnsiTheme="minorHAnsi"/>
        </w:rPr>
        <w:br/>
      </w:r>
      <w:r w:rsidRPr="007F0556">
        <w:rPr>
          <w:rFonts w:asciiTheme="minorHAnsi" w:hAnsiTheme="minorHAnsi"/>
        </w:rPr>
        <w:t>i strumienia świetlnego (OLC)</w:t>
      </w:r>
      <w:r w:rsidR="00B70847">
        <w:rPr>
          <w:rFonts w:asciiTheme="minorHAnsi" w:hAnsiTheme="minorHAnsi"/>
        </w:rPr>
        <w:t>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w uzgodnionych przypadkach zasilacz oprawy powinien </w:t>
      </w:r>
      <w:r w:rsidR="00724D28" w:rsidRPr="00B70847">
        <w:rPr>
          <w:rFonts w:asciiTheme="minorHAnsi" w:hAnsiTheme="minorHAnsi"/>
        </w:rPr>
        <w:t>umożliwiać</w:t>
      </w:r>
      <w:r w:rsidRPr="00B70847">
        <w:rPr>
          <w:rFonts w:asciiTheme="minorHAnsi" w:hAnsiTheme="minorHAnsi"/>
        </w:rPr>
        <w:t xml:space="preserve"> redukcję strumienia     świetlnego również popr</w:t>
      </w:r>
      <w:r w:rsidR="00B70847">
        <w:rPr>
          <w:rFonts w:asciiTheme="minorHAnsi" w:hAnsiTheme="minorHAnsi"/>
        </w:rPr>
        <w:t>zez redukcję napięcia zasilania;</w:t>
      </w:r>
    </w:p>
    <w:p w:rsidR="008E3B9E" w:rsidRPr="00B70847" w:rsidRDefault="00B70847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źródła</w:t>
      </w:r>
      <w:r w:rsidR="008E3B9E" w:rsidRPr="00B70847">
        <w:rPr>
          <w:rFonts w:asciiTheme="minorHAnsi" w:hAnsiTheme="minorHAnsi"/>
        </w:rPr>
        <w:t xml:space="preserve"> światła o temperaturze barwowej 4000≤Tb≤4500 (powtarzalność temperatury barwowej kolejnych opraw </w:t>
      </w:r>
      <w:r>
        <w:rPr>
          <w:rFonts w:asciiTheme="minorHAnsi" w:hAnsiTheme="minorHAnsi"/>
        </w:rPr>
        <w:t>±</w:t>
      </w:r>
      <w:r w:rsidR="008E3B9E" w:rsidRPr="00B70847">
        <w:rPr>
          <w:rFonts w:asciiTheme="minorHAnsi" w:hAnsiTheme="minorHAnsi"/>
        </w:rPr>
        <w:t>100K) o wskaźniku oddawania barw Ra≥70</w:t>
      </w:r>
      <w:r>
        <w:rPr>
          <w:rFonts w:asciiTheme="minorHAnsi" w:hAnsiTheme="minorHAnsi"/>
        </w:rPr>
        <w:t>;</w:t>
      </w:r>
    </w:p>
    <w:p w:rsidR="008E3B9E" w:rsidRPr="002D116E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2D116E">
        <w:rPr>
          <w:rFonts w:asciiTheme="minorHAnsi" w:hAnsiTheme="minorHAnsi"/>
        </w:rPr>
        <w:t xml:space="preserve">oprawa powinna być wyposażona  w panel LED o trwałości co najmniej 50 000h pracy </w:t>
      </w:r>
      <w:r w:rsidR="00B70847" w:rsidRPr="002D116E">
        <w:rPr>
          <w:rFonts w:asciiTheme="minorHAnsi" w:hAnsiTheme="minorHAnsi"/>
        </w:rPr>
        <w:br/>
      </w:r>
      <w:r w:rsidRPr="002D116E">
        <w:rPr>
          <w:rFonts w:asciiTheme="minorHAnsi" w:hAnsiTheme="minorHAnsi"/>
        </w:rPr>
        <w:t>do LM80F10 (strumień świetlny nie mniejszy niż 80% strumienia nominalnego)</w:t>
      </w:r>
      <w:r w:rsidR="00B70847" w:rsidRPr="002D116E">
        <w:rPr>
          <w:rFonts w:asciiTheme="minorHAnsi" w:hAnsiTheme="minorHAnsi"/>
        </w:rPr>
        <w:t>;</w:t>
      </w:r>
    </w:p>
    <w:p w:rsidR="008E3B9E" w:rsidRPr="007F0556" w:rsidRDefault="002D116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z każdej oprawy do wnęki słupa</w:t>
      </w:r>
      <w:r w:rsidR="008E3B9E" w:rsidRPr="007F0556">
        <w:rPr>
          <w:rFonts w:asciiTheme="minorHAnsi" w:hAnsiTheme="minorHAnsi"/>
        </w:rPr>
        <w:t xml:space="preserve"> należy wyprowadzić przewody sygnałowe do podłączenia </w:t>
      </w:r>
    </w:p>
    <w:p w:rsidR="008E3B9E" w:rsidRPr="007F0556" w:rsidRDefault="008E3B9E" w:rsidP="00724D28">
      <w:pPr>
        <w:pStyle w:val="Akapitzlist"/>
        <w:ind w:left="786"/>
        <w:rPr>
          <w:rFonts w:asciiTheme="minorHAnsi" w:hAnsiTheme="minorHAnsi"/>
        </w:rPr>
      </w:pPr>
      <w:r w:rsidRPr="007F0556">
        <w:rPr>
          <w:rFonts w:asciiTheme="minorHAnsi" w:hAnsiTheme="minorHAnsi"/>
        </w:rPr>
        <w:t xml:space="preserve">interfejsu DALI </w:t>
      </w:r>
      <w:r w:rsidR="00B70847">
        <w:rPr>
          <w:rFonts w:asciiTheme="minorHAnsi" w:hAnsiTheme="minorHAnsi"/>
        </w:rPr>
        <w:t>(obsługa systemem sterowniczym)</w:t>
      </w:r>
      <w:r w:rsidRPr="007F0556">
        <w:rPr>
          <w:rFonts w:asciiTheme="minorHAnsi" w:hAnsiTheme="minorHAnsi"/>
        </w:rPr>
        <w:t>,</w:t>
      </w:r>
      <w:r w:rsidR="00B70847">
        <w:rPr>
          <w:rFonts w:asciiTheme="minorHAnsi" w:hAnsiTheme="minorHAnsi"/>
        </w:rPr>
        <w:t xml:space="preserve"> </w:t>
      </w:r>
      <w:r w:rsidRPr="007F0556">
        <w:rPr>
          <w:rFonts w:asciiTheme="minorHAnsi" w:hAnsiTheme="minorHAnsi"/>
        </w:rPr>
        <w:t>zakończon</w:t>
      </w:r>
      <w:r w:rsidR="00B70847">
        <w:rPr>
          <w:rFonts w:asciiTheme="minorHAnsi" w:hAnsiTheme="minorHAnsi"/>
        </w:rPr>
        <w:t>e we wnękach złączkami 2-bieg</w:t>
      </w:r>
      <w:r w:rsidRPr="007F0556">
        <w:rPr>
          <w:rFonts w:asciiTheme="minorHAnsi" w:hAnsiTheme="minorHAnsi"/>
        </w:rPr>
        <w:t xml:space="preserve">  z</w:t>
      </w:r>
      <w:r w:rsidR="00B70847">
        <w:rPr>
          <w:rFonts w:asciiTheme="minorHAnsi" w:hAnsiTheme="minorHAnsi"/>
        </w:rPr>
        <w:t xml:space="preserve">godnymi z Wago </w:t>
      </w:r>
      <w:proofErr w:type="spellStart"/>
      <w:r w:rsidR="00B70847">
        <w:rPr>
          <w:rFonts w:asciiTheme="minorHAnsi" w:hAnsiTheme="minorHAnsi"/>
        </w:rPr>
        <w:t>Winsta</w:t>
      </w:r>
      <w:proofErr w:type="spellEnd"/>
      <w:r w:rsidR="00B70847">
        <w:rPr>
          <w:rFonts w:asciiTheme="minorHAnsi" w:hAnsiTheme="minorHAnsi"/>
        </w:rPr>
        <w:t xml:space="preserve"> mini;</w:t>
      </w:r>
    </w:p>
    <w:p w:rsidR="008E3B9E" w:rsidRPr="00724D28" w:rsidRDefault="008E3B9E" w:rsidP="00E877BD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24D28">
        <w:rPr>
          <w:rFonts w:asciiTheme="minorHAnsi" w:hAnsiTheme="minorHAnsi"/>
        </w:rPr>
        <w:t xml:space="preserve">oprawa musi być wyposażona w grupę soczewek kształtujących rozsył światła, w którym każda dioda na panelu LED powinna posiadać indywidualny element optyczny o takiej samej charakterystyce, w celu wyeliminowania możliwości zmiany rozsyłu światła w przypadku   przepalenia się którejkolwiek z diod; w takiej sytuacji zmianie może ulec jedynie strumień świetlny emitowany przez oprawę a nie jej rozsył światła (zachowanie równomierności oświetlenia). Panel LED musi być wyposażony w kostkę przyłączeniową, która w razie awarii powinna </w:t>
      </w:r>
      <w:r w:rsidR="00724D28" w:rsidRPr="00724D28">
        <w:rPr>
          <w:rFonts w:asciiTheme="minorHAnsi" w:hAnsiTheme="minorHAnsi"/>
        </w:rPr>
        <w:t>umożliwić</w:t>
      </w:r>
      <w:r w:rsidRPr="00724D28">
        <w:rPr>
          <w:rFonts w:asciiTheme="minorHAnsi" w:hAnsiTheme="minorHAnsi"/>
        </w:rPr>
        <w:t xml:space="preserve"> jego szybką wymianę</w:t>
      </w:r>
      <w:r w:rsidR="00B70847" w:rsidRPr="00724D28">
        <w:rPr>
          <w:rFonts w:asciiTheme="minorHAnsi" w:hAnsiTheme="minorHAnsi"/>
        </w:rPr>
        <w:t>;</w:t>
      </w:r>
    </w:p>
    <w:p w:rsid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7F0556">
        <w:rPr>
          <w:rFonts w:asciiTheme="minorHAnsi" w:hAnsiTheme="minorHAnsi"/>
        </w:rPr>
        <w:t>oprawa wyposażona w zabezpieczenie przeciwprzepięciowe min. 10</w:t>
      </w:r>
      <w:r w:rsidR="00B70847">
        <w:rPr>
          <w:rFonts w:asciiTheme="minorHAnsi" w:hAnsiTheme="minorHAnsi"/>
        </w:rPr>
        <w:t xml:space="preserve"> </w:t>
      </w:r>
      <w:proofErr w:type="spellStart"/>
      <w:r w:rsidRPr="007F0556">
        <w:rPr>
          <w:rFonts w:asciiTheme="minorHAnsi" w:hAnsiTheme="minorHAnsi"/>
        </w:rPr>
        <w:t>kV</w:t>
      </w:r>
      <w:proofErr w:type="spellEnd"/>
      <w:r w:rsidR="00B70847">
        <w:rPr>
          <w:rFonts w:asciiTheme="minorHAnsi" w:hAnsiTheme="minorHAnsi"/>
        </w:rPr>
        <w:t>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oprawy powinny zostać przez producenta oznaczone w sposób trwały napisem </w:t>
      </w:r>
      <w:r w:rsidR="00B70847" w:rsidRPr="00B70847">
        <w:rPr>
          <w:rFonts w:asciiTheme="minorHAnsi" w:hAnsiTheme="minorHAnsi"/>
        </w:rPr>
        <w:t>u</w:t>
      </w:r>
      <w:r w:rsidRPr="00B70847">
        <w:rPr>
          <w:rFonts w:asciiTheme="minorHAnsi" w:hAnsiTheme="minorHAnsi"/>
        </w:rPr>
        <w:t>mieszczonym na obudowie w sposób czytelny w świetle dziennym, w miejscu widocznym</w:t>
      </w:r>
      <w:r w:rsidR="00175E96">
        <w:rPr>
          <w:rFonts w:asciiTheme="minorHAnsi" w:hAnsiTheme="minorHAnsi"/>
        </w:rPr>
        <w:t xml:space="preserve"> </w:t>
      </w:r>
      <w:r w:rsidRPr="00B70847">
        <w:rPr>
          <w:rFonts w:asciiTheme="minorHAnsi" w:hAnsiTheme="minorHAnsi"/>
        </w:rPr>
        <w:t>z ziemi</w:t>
      </w:r>
      <w:r w:rsidR="00B70847">
        <w:rPr>
          <w:rFonts w:asciiTheme="minorHAnsi" w:hAnsiTheme="minorHAnsi"/>
        </w:rPr>
        <w:t xml:space="preserve"> </w:t>
      </w:r>
      <w:r w:rsidR="00175E96">
        <w:rPr>
          <w:rFonts w:asciiTheme="minorHAnsi" w:hAnsiTheme="minorHAnsi"/>
        </w:rPr>
        <w:t>o treści „</w:t>
      </w:r>
      <w:r w:rsidRPr="00B70847">
        <w:rPr>
          <w:rFonts w:asciiTheme="minorHAnsi" w:hAnsiTheme="minorHAnsi"/>
        </w:rPr>
        <w:t>ZDM Poznań”</w:t>
      </w:r>
      <w:r w:rsidR="00B70847">
        <w:rPr>
          <w:rFonts w:asciiTheme="minorHAnsi" w:hAnsiTheme="minorHAnsi"/>
        </w:rPr>
        <w:t>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wymagany stopień skompensowania mocy biernej instalacji tgφ≤0,4</w:t>
      </w:r>
      <w:r w:rsidR="00B70847">
        <w:rPr>
          <w:rFonts w:asciiTheme="minorHAnsi" w:hAnsiTheme="minorHAnsi"/>
        </w:rPr>
        <w:t>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minimalny okres gwarancji 7 lat na wszystkie elementy oprawy w tym spadek strumienia nie  </w:t>
      </w:r>
    </w:p>
    <w:p w:rsidR="00B70847" w:rsidRDefault="008E3B9E" w:rsidP="00724D28">
      <w:pPr>
        <w:pStyle w:val="Akapitzlist"/>
        <w:ind w:left="786"/>
        <w:rPr>
          <w:rFonts w:asciiTheme="minorHAnsi" w:hAnsiTheme="minorHAnsi"/>
        </w:rPr>
      </w:pPr>
      <w:r w:rsidRPr="00B70847">
        <w:rPr>
          <w:rFonts w:asciiTheme="minorHAnsi" w:hAnsiTheme="minorHAnsi"/>
        </w:rPr>
        <w:t>większy od deklarowanego</w:t>
      </w:r>
      <w:r w:rsidR="00B70847">
        <w:rPr>
          <w:rFonts w:asciiTheme="minorHAnsi" w:hAnsiTheme="minorHAnsi"/>
        </w:rPr>
        <w:t>;</w:t>
      </w:r>
    </w:p>
    <w:p w:rsidR="008E3B9E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oprawy powinny posiadać certyfikaty CE oraz wydany przez niezależne laboratorium akredytowane certyfikatem ENEC</w:t>
      </w:r>
      <w:r w:rsidR="00B70847">
        <w:rPr>
          <w:rFonts w:asciiTheme="minorHAnsi" w:hAnsiTheme="minorHAnsi"/>
        </w:rPr>
        <w:t>.</w:t>
      </w:r>
    </w:p>
    <w:p w:rsidR="00E56241" w:rsidRPr="00E56241" w:rsidRDefault="00E56241" w:rsidP="00E56241">
      <w:pPr>
        <w:ind w:left="426"/>
        <w:rPr>
          <w:rFonts w:asciiTheme="minorHAnsi" w:hAnsiTheme="minorHAnsi"/>
        </w:rPr>
      </w:pPr>
    </w:p>
    <w:p w:rsidR="008E3B9E" w:rsidRPr="00B70847" w:rsidRDefault="008E3B9E" w:rsidP="00B70847">
      <w:pPr>
        <w:spacing w:after="80" w:line="240" w:lineRule="auto"/>
        <w:rPr>
          <w:rFonts w:asciiTheme="minorHAnsi" w:hAnsiTheme="minorHAnsi"/>
        </w:rPr>
      </w:pPr>
      <w:r w:rsidRPr="00B70847">
        <w:rPr>
          <w:rFonts w:asciiTheme="minorHAnsi" w:hAnsiTheme="minorHAnsi"/>
        </w:rPr>
        <w:lastRenderedPageBreak/>
        <w:t>Wymagania odnośnie słupów oświetleniowych: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sp</w:t>
      </w:r>
      <w:r w:rsidR="00B70847">
        <w:rPr>
          <w:rFonts w:asciiTheme="minorHAnsi" w:hAnsiTheme="minorHAnsi"/>
        </w:rPr>
        <w:t>ełnienie wymagań normy PN-EN 40;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słupy aluminiowe, minimalna grubość ścianki słupa na wysokości wnęki to 4</w:t>
      </w:r>
      <w:r w:rsidR="00B70847">
        <w:rPr>
          <w:rFonts w:asciiTheme="minorHAnsi" w:hAnsiTheme="minorHAnsi"/>
        </w:rPr>
        <w:t xml:space="preserve"> </w:t>
      </w:r>
      <w:r w:rsidRPr="00B70847">
        <w:rPr>
          <w:rFonts w:asciiTheme="minorHAnsi" w:hAnsiTheme="minorHAnsi"/>
        </w:rPr>
        <w:t>mm</w:t>
      </w:r>
      <w:r w:rsidR="00151F21">
        <w:rPr>
          <w:rFonts w:asciiTheme="minorHAnsi" w:hAnsiTheme="minorHAnsi"/>
        </w:rPr>
        <w:t xml:space="preserve">, </w:t>
      </w:r>
      <w:r w:rsidR="00151F21" w:rsidRPr="00151F21">
        <w:rPr>
          <w:rFonts w:asciiTheme="minorHAnsi" w:hAnsiTheme="minorHAnsi"/>
        </w:rPr>
        <w:t>zastosowane słupy muszą być anodowane</w:t>
      </w:r>
      <w:r w:rsidR="00151F21">
        <w:rPr>
          <w:rFonts w:asciiTheme="minorHAnsi" w:hAnsiTheme="minorHAnsi"/>
        </w:rPr>
        <w:t>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słupy muszą posiadać możliwość mocowania we wnęce słup</w:t>
      </w:r>
      <w:r w:rsidR="00B70847">
        <w:rPr>
          <w:rFonts w:asciiTheme="minorHAnsi" w:hAnsiTheme="minorHAnsi"/>
        </w:rPr>
        <w:t>owej tabliczek bezpiecznikowych;</w:t>
      </w:r>
    </w:p>
    <w:p w:rsidR="008E3B9E" w:rsidRPr="00882EC8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882EC8">
        <w:rPr>
          <w:rFonts w:asciiTheme="minorHAnsi" w:hAnsiTheme="minorHAnsi"/>
        </w:rPr>
        <w:t xml:space="preserve">jako zabezpieczenia opraw stosować we wnękach słupowych bezpieczniki topikowe </w:t>
      </w:r>
      <w:r w:rsidR="00882EC8">
        <w:rPr>
          <w:rFonts w:asciiTheme="minorHAnsi" w:hAnsiTheme="minorHAnsi"/>
        </w:rPr>
        <w:br/>
      </w:r>
      <w:r w:rsidRPr="00882EC8">
        <w:rPr>
          <w:rFonts w:asciiTheme="minorHAnsi" w:hAnsiTheme="minorHAnsi"/>
        </w:rPr>
        <w:t>o prądzie dostosowanym do mocy oprawy (2A)</w:t>
      </w:r>
      <w:r w:rsidR="00B70847" w:rsidRPr="00882EC8">
        <w:rPr>
          <w:rFonts w:asciiTheme="minorHAnsi" w:hAnsiTheme="minorHAnsi"/>
        </w:rPr>
        <w:t>;</w:t>
      </w:r>
    </w:p>
    <w:p w:rsidR="008E3B9E" w:rsidRPr="00C67F4A" w:rsidRDefault="008E3B9E" w:rsidP="002338F3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67F4A">
        <w:rPr>
          <w:rFonts w:asciiTheme="minorHAnsi" w:hAnsiTheme="minorHAnsi"/>
        </w:rPr>
        <w:t>wysokość słupa 7,0 m, z wysięgnikiem o dł</w:t>
      </w:r>
      <w:r w:rsidR="00C67F4A">
        <w:rPr>
          <w:rFonts w:asciiTheme="minorHAnsi" w:hAnsiTheme="minorHAnsi"/>
        </w:rPr>
        <w:t>ugości</w:t>
      </w:r>
      <w:r w:rsidRPr="00C67F4A">
        <w:rPr>
          <w:rFonts w:asciiTheme="minorHAnsi" w:hAnsiTheme="minorHAnsi"/>
        </w:rPr>
        <w:t xml:space="preserve"> 1,</w:t>
      </w:r>
      <w:r w:rsidR="00151F21" w:rsidRPr="00C67F4A">
        <w:rPr>
          <w:rFonts w:asciiTheme="minorHAnsi" w:hAnsiTheme="minorHAnsi"/>
        </w:rPr>
        <w:t>5</w:t>
      </w:r>
      <w:r w:rsidRPr="00C67F4A">
        <w:rPr>
          <w:rFonts w:asciiTheme="minorHAnsi" w:hAnsiTheme="minorHAnsi"/>
        </w:rPr>
        <w:t xml:space="preserve"> m i kącie nachylenia </w:t>
      </w:r>
      <w:r w:rsidR="00C67F4A" w:rsidRPr="00C67F4A">
        <w:rPr>
          <w:rFonts w:asciiTheme="minorHAnsi" w:hAnsiTheme="minorHAnsi"/>
        </w:rPr>
        <w:t>0</w:t>
      </w:r>
      <w:r w:rsidR="00151F21" w:rsidRPr="00C67F4A">
        <w:rPr>
          <w:rFonts w:asciiTheme="minorHAnsi" w:hAnsiTheme="minorHAnsi"/>
        </w:rPr>
        <w:t xml:space="preserve"> stopni</w:t>
      </w:r>
      <w:r w:rsidR="00C67F4A">
        <w:rPr>
          <w:rFonts w:asciiTheme="minorHAnsi" w:hAnsiTheme="minorHAnsi"/>
        </w:rPr>
        <w:t xml:space="preserve">, </w:t>
      </w:r>
      <w:r w:rsidRPr="00C67F4A">
        <w:rPr>
          <w:rFonts w:asciiTheme="minorHAnsi" w:hAnsiTheme="minorHAnsi"/>
        </w:rPr>
        <w:t xml:space="preserve">kolor szary RAL 7042 lub </w:t>
      </w:r>
      <w:proofErr w:type="spellStart"/>
      <w:r w:rsidRPr="00C67F4A">
        <w:rPr>
          <w:rFonts w:asciiTheme="minorHAnsi" w:hAnsiTheme="minorHAnsi"/>
        </w:rPr>
        <w:t>ocynk</w:t>
      </w:r>
      <w:proofErr w:type="spellEnd"/>
      <w:r w:rsidRPr="00C67F4A">
        <w:rPr>
          <w:rFonts w:asciiTheme="minorHAnsi" w:hAnsiTheme="minorHAnsi"/>
        </w:rPr>
        <w:t xml:space="preserve"> niemalowany, bez fundamentu, </w:t>
      </w:r>
      <w:r w:rsidR="00C67F4A" w:rsidRPr="00C67F4A">
        <w:rPr>
          <w:rFonts w:asciiTheme="minorHAnsi" w:hAnsiTheme="minorHAnsi"/>
        </w:rPr>
        <w:t>do wkopu</w:t>
      </w:r>
      <w:r w:rsidR="00C67F4A">
        <w:rPr>
          <w:rFonts w:asciiTheme="minorHAnsi" w:hAnsiTheme="minorHAnsi"/>
        </w:rPr>
        <w:t xml:space="preserve">, </w:t>
      </w:r>
      <w:r w:rsidRPr="00C67F4A">
        <w:rPr>
          <w:rFonts w:asciiTheme="minorHAnsi" w:hAnsiTheme="minorHAnsi"/>
        </w:rPr>
        <w:t>osadzany</w:t>
      </w:r>
      <w:r w:rsidR="00B70847" w:rsidRPr="00C67F4A">
        <w:rPr>
          <w:rFonts w:asciiTheme="minorHAnsi" w:hAnsiTheme="minorHAnsi"/>
        </w:rPr>
        <w:t xml:space="preserve"> w gruncie;</w:t>
      </w:r>
    </w:p>
    <w:p w:rsidR="008E3B9E" w:rsidRPr="00B70847" w:rsidRDefault="008E3B9E" w:rsidP="0028774B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możliwość dostępu do zabezpiecz</w:t>
      </w:r>
      <w:r w:rsidR="00B70847">
        <w:rPr>
          <w:rFonts w:asciiTheme="minorHAnsi" w:hAnsiTheme="minorHAnsi"/>
        </w:rPr>
        <w:t>eń we wnęce bez użycia narzędzi;</w:t>
      </w:r>
    </w:p>
    <w:p w:rsidR="00B70847" w:rsidRPr="00B70847" w:rsidRDefault="008E3B9E" w:rsidP="00B70847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numeracja słupów wg zapisu: nr szafki oświetleniowej</w:t>
      </w:r>
      <w:r w:rsidR="00B70847">
        <w:rPr>
          <w:rFonts w:asciiTheme="minorHAnsi" w:hAnsiTheme="minorHAnsi"/>
        </w:rPr>
        <w:t xml:space="preserve"> / kolejny numer słupa.</w:t>
      </w:r>
    </w:p>
    <w:p w:rsidR="008E3B9E" w:rsidRPr="00B70847" w:rsidRDefault="008E3B9E" w:rsidP="00B70847">
      <w:pPr>
        <w:rPr>
          <w:rFonts w:asciiTheme="minorHAnsi" w:hAnsiTheme="minorHAnsi"/>
        </w:rPr>
      </w:pPr>
      <w:r w:rsidRPr="00B70847">
        <w:rPr>
          <w:rFonts w:asciiTheme="minorHAnsi" w:hAnsiTheme="minorHAnsi"/>
        </w:rPr>
        <w:t>Dodatkowe szczegóły należy ustalić na etapie wykonywania robót w Wydzial</w:t>
      </w:r>
      <w:r w:rsidR="00B70847">
        <w:rPr>
          <w:rFonts w:asciiTheme="minorHAnsi" w:hAnsiTheme="minorHAnsi"/>
        </w:rPr>
        <w:t xml:space="preserve">e Utrzymania           </w:t>
      </w:r>
      <w:r w:rsidRPr="00B70847">
        <w:rPr>
          <w:rFonts w:asciiTheme="minorHAnsi" w:hAnsiTheme="minorHAnsi"/>
        </w:rPr>
        <w:t xml:space="preserve">Infrastruktury Drogowej </w:t>
      </w:r>
      <w:r w:rsidR="00B70847">
        <w:rPr>
          <w:rFonts w:asciiTheme="minorHAnsi" w:hAnsiTheme="minorHAnsi"/>
        </w:rPr>
        <w:t>Zarządu Dróg Miejskich.</w:t>
      </w:r>
    </w:p>
    <w:p w:rsidR="008E3B9E" w:rsidRPr="00B70847" w:rsidRDefault="00B70847" w:rsidP="00B70847">
      <w:pPr>
        <w:spacing w:after="8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8E3B9E" w:rsidRPr="00B70847">
        <w:rPr>
          <w:rFonts w:asciiTheme="minorHAnsi" w:hAnsiTheme="minorHAnsi"/>
        </w:rPr>
        <w:t>ymagania stawiane liniom kablowym i szafom oświetleniowym:</w:t>
      </w:r>
    </w:p>
    <w:p w:rsidR="008E3B9E" w:rsidRPr="00B70847" w:rsidRDefault="008E3B9E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linie kablowe muszą spełniać </w:t>
      </w:r>
      <w:r w:rsidR="00B70847">
        <w:rPr>
          <w:rFonts w:asciiTheme="minorHAnsi" w:hAnsiTheme="minorHAnsi"/>
        </w:rPr>
        <w:t>wymagania normy SEP N SEP-E-004;</w:t>
      </w:r>
    </w:p>
    <w:p w:rsidR="008E3B9E" w:rsidRPr="00B70847" w:rsidRDefault="008E3B9E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zastosować kable elektroenergetyczne o żyłach wykonanych z aluminium, w powłoce </w:t>
      </w:r>
      <w:r w:rsidR="00B70847">
        <w:rPr>
          <w:rFonts w:asciiTheme="minorHAnsi" w:hAnsiTheme="minorHAnsi"/>
        </w:rPr>
        <w:br/>
      </w:r>
      <w:r w:rsidRPr="00B70847">
        <w:rPr>
          <w:rFonts w:asciiTheme="minorHAnsi" w:hAnsiTheme="minorHAnsi"/>
        </w:rPr>
        <w:t>i izolacji</w:t>
      </w:r>
      <w:r w:rsidR="00B70847">
        <w:rPr>
          <w:rFonts w:asciiTheme="minorHAnsi" w:hAnsiTheme="minorHAnsi"/>
        </w:rPr>
        <w:t xml:space="preserve"> </w:t>
      </w:r>
      <w:proofErr w:type="spellStart"/>
      <w:r w:rsidRPr="00B70847">
        <w:rPr>
          <w:rFonts w:asciiTheme="minorHAnsi" w:hAnsiTheme="minorHAnsi"/>
        </w:rPr>
        <w:t>polwinitowej</w:t>
      </w:r>
      <w:proofErr w:type="spellEnd"/>
      <w:r w:rsidRPr="00B70847">
        <w:rPr>
          <w:rFonts w:asciiTheme="minorHAnsi" w:hAnsiTheme="minorHAnsi"/>
        </w:rPr>
        <w:t xml:space="preserve"> typu YAKY o ilości żył co najmniej 4 i przekroju żył co najmniej </w:t>
      </w:r>
      <w:r w:rsidR="00186EF0">
        <w:rPr>
          <w:rFonts w:asciiTheme="minorHAnsi" w:hAnsiTheme="minorHAnsi"/>
        </w:rPr>
        <w:t>3</w:t>
      </w:r>
      <w:r w:rsidRPr="00B70847">
        <w:rPr>
          <w:rFonts w:asciiTheme="minorHAnsi" w:hAnsiTheme="minorHAnsi"/>
        </w:rPr>
        <w:t>5 mm</w:t>
      </w:r>
      <w:r w:rsidRPr="00B70847">
        <w:rPr>
          <w:rFonts w:asciiTheme="minorHAnsi" w:hAnsiTheme="minorHAnsi"/>
          <w:vertAlign w:val="superscript"/>
        </w:rPr>
        <w:t>2</w:t>
      </w:r>
      <w:r w:rsidR="00B70847">
        <w:rPr>
          <w:rFonts w:asciiTheme="minorHAnsi" w:hAnsiTheme="minorHAnsi"/>
        </w:rPr>
        <w:t>;</w:t>
      </w:r>
    </w:p>
    <w:p w:rsidR="008E3B9E" w:rsidRDefault="008E3B9E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sza</w:t>
      </w:r>
      <w:r w:rsidR="00B70847">
        <w:rPr>
          <w:rFonts w:asciiTheme="minorHAnsi" w:hAnsiTheme="minorHAnsi"/>
        </w:rPr>
        <w:t>fka oświetleniowa – istniejąca;</w:t>
      </w:r>
    </w:p>
    <w:p w:rsidR="00481A06" w:rsidRPr="00481A06" w:rsidRDefault="00481A06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481A06">
        <w:rPr>
          <w:rFonts w:asciiTheme="minorHAnsi" w:hAnsiTheme="minorHAnsi"/>
        </w:rPr>
        <w:t>lokalizacja szafki SO jest zrealizowana w miejscu umożliwiającym dojazd i zaparkowanie    pojazdu serwisowego,</w:t>
      </w:r>
    </w:p>
    <w:p w:rsidR="008E3B9E" w:rsidRPr="00B70847" w:rsidRDefault="008E3B9E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 xml:space="preserve">obwody </w:t>
      </w:r>
      <w:proofErr w:type="spellStart"/>
      <w:r w:rsidRPr="00B70847">
        <w:rPr>
          <w:rFonts w:asciiTheme="minorHAnsi" w:hAnsiTheme="minorHAnsi"/>
        </w:rPr>
        <w:t>zalicznikowe</w:t>
      </w:r>
      <w:proofErr w:type="spellEnd"/>
      <w:r w:rsidRPr="00B70847">
        <w:rPr>
          <w:rFonts w:asciiTheme="minorHAnsi" w:hAnsiTheme="minorHAnsi"/>
        </w:rPr>
        <w:t xml:space="preserve"> zabezpie</w:t>
      </w:r>
      <w:r w:rsidR="00B70847">
        <w:rPr>
          <w:rFonts w:asciiTheme="minorHAnsi" w:hAnsiTheme="minorHAnsi"/>
        </w:rPr>
        <w:t>czyć rozłącznikiem, np. typu FR;</w:t>
      </w:r>
    </w:p>
    <w:p w:rsidR="008E3B9E" w:rsidRPr="00B70847" w:rsidRDefault="008E3B9E" w:rsidP="00481A06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B70847">
        <w:rPr>
          <w:rFonts w:asciiTheme="minorHAnsi" w:hAnsiTheme="minorHAnsi"/>
        </w:rPr>
        <w:t>wszystkie połączenia śrubowe oraz odizolowane części kabli prz</w:t>
      </w:r>
      <w:r w:rsidR="00B70847">
        <w:rPr>
          <w:rFonts w:asciiTheme="minorHAnsi" w:hAnsiTheme="minorHAnsi"/>
        </w:rPr>
        <w:t xml:space="preserve">ed zamontowaniem zabezpieczyć </w:t>
      </w:r>
      <w:r w:rsidRPr="00B70847">
        <w:rPr>
          <w:rFonts w:asciiTheme="minorHAnsi" w:hAnsiTheme="minorHAnsi"/>
        </w:rPr>
        <w:t xml:space="preserve">przed korozją za pomocą właściwych smarów. </w:t>
      </w:r>
    </w:p>
    <w:p w:rsidR="008E3B9E" w:rsidRPr="00D159DC" w:rsidRDefault="008E3B9E" w:rsidP="008E3B9E">
      <w:pPr>
        <w:rPr>
          <w:rFonts w:asciiTheme="minorHAnsi" w:hAnsiTheme="minorHAnsi"/>
        </w:rPr>
      </w:pPr>
      <w:r w:rsidRPr="00D159DC">
        <w:rPr>
          <w:rFonts w:asciiTheme="minorHAnsi" w:hAnsiTheme="minorHAnsi"/>
        </w:rPr>
        <w:t>Zgodnie z art. 29 Prawa o Zamówieniach Publicznych zachowując kryterium równoważności</w:t>
      </w:r>
      <w:r w:rsidR="00D159DC">
        <w:rPr>
          <w:rFonts w:asciiTheme="minorHAnsi" w:hAnsiTheme="minorHAnsi"/>
        </w:rPr>
        <w:t xml:space="preserve"> </w:t>
      </w:r>
      <w:r w:rsidRPr="00D159DC">
        <w:rPr>
          <w:rFonts w:asciiTheme="minorHAnsi" w:hAnsiTheme="minorHAnsi"/>
        </w:rPr>
        <w:t xml:space="preserve">można zastosować inne urządzenia i osprzęt o parametrach nie gorszych.  </w:t>
      </w:r>
    </w:p>
    <w:p w:rsidR="008E3B9E" w:rsidRDefault="008E3B9E" w:rsidP="008E3B9E">
      <w:pPr>
        <w:rPr>
          <w:rFonts w:asciiTheme="minorHAnsi" w:hAnsiTheme="minorHAnsi"/>
        </w:rPr>
      </w:pPr>
      <w:r w:rsidRPr="0088244D">
        <w:rPr>
          <w:rFonts w:asciiTheme="minorHAnsi" w:hAnsiTheme="minorHAnsi"/>
        </w:rPr>
        <w:t xml:space="preserve">Zgodnie z </w:t>
      </w:r>
      <w:r w:rsidR="0088244D" w:rsidRPr="0088244D">
        <w:rPr>
          <w:rFonts w:asciiTheme="minorHAnsi" w:hAnsiTheme="minorHAnsi"/>
          <w:i/>
        </w:rPr>
        <w:t xml:space="preserve">Planem sytuacyjnym </w:t>
      </w:r>
      <w:r w:rsidRPr="0088244D">
        <w:rPr>
          <w:rFonts w:asciiTheme="minorHAnsi" w:hAnsiTheme="minorHAnsi"/>
        </w:rPr>
        <w:t xml:space="preserve">przewiduje się ustawienie w sumie </w:t>
      </w:r>
      <w:r w:rsidR="0051541F">
        <w:rPr>
          <w:rFonts w:asciiTheme="minorHAnsi" w:hAnsiTheme="minorHAnsi"/>
        </w:rPr>
        <w:t>10</w:t>
      </w:r>
      <w:r w:rsidRPr="0088244D">
        <w:rPr>
          <w:rFonts w:asciiTheme="minorHAnsi" w:hAnsiTheme="minorHAnsi"/>
        </w:rPr>
        <w:t xml:space="preserve"> słupów oświetleniowych </w:t>
      </w:r>
      <w:r w:rsidR="0088244D">
        <w:rPr>
          <w:rFonts w:asciiTheme="minorHAnsi" w:hAnsiTheme="minorHAnsi"/>
        </w:rPr>
        <w:br/>
      </w:r>
      <w:r w:rsidRPr="0088244D">
        <w:rPr>
          <w:rFonts w:asciiTheme="minorHAnsi" w:hAnsiTheme="minorHAnsi"/>
        </w:rPr>
        <w:t>w charakterys</w:t>
      </w:r>
      <w:r w:rsidR="0088244D">
        <w:rPr>
          <w:rFonts w:asciiTheme="minorHAnsi" w:hAnsiTheme="minorHAnsi"/>
        </w:rPr>
        <w:t xml:space="preserve">tycznych miejscach przy ulicy. </w:t>
      </w:r>
      <w:r w:rsidRPr="0088244D">
        <w:rPr>
          <w:rFonts w:asciiTheme="minorHAnsi" w:hAnsiTheme="minorHAnsi"/>
        </w:rPr>
        <w:t xml:space="preserve">Słupy należy tak ustawić, aby wnęki znajdowały się od strony umożliwiającej łatwy dostęp, na wysokości </w:t>
      </w:r>
      <w:r w:rsidR="0088244D">
        <w:rPr>
          <w:rFonts w:asciiTheme="minorHAnsi" w:hAnsiTheme="minorHAnsi"/>
        </w:rPr>
        <w:t xml:space="preserve">60 cm </w:t>
      </w:r>
      <w:r w:rsidRPr="0088244D">
        <w:rPr>
          <w:rFonts w:asciiTheme="minorHAnsi" w:hAnsiTheme="minorHAnsi"/>
        </w:rPr>
        <w:t>ponad poziomem terenu.</w:t>
      </w:r>
    </w:p>
    <w:p w:rsidR="008E3B9E" w:rsidRPr="0088244D" w:rsidRDefault="008E3B9E" w:rsidP="008E3B9E">
      <w:pPr>
        <w:rPr>
          <w:rFonts w:asciiTheme="minorHAnsi" w:hAnsiTheme="minorHAnsi"/>
        </w:rPr>
      </w:pPr>
      <w:r w:rsidRPr="0088244D">
        <w:rPr>
          <w:rFonts w:asciiTheme="minorHAnsi" w:hAnsiTheme="minorHAnsi"/>
        </w:rPr>
        <w:t xml:space="preserve">Zasilanie projektowanych słupów należy wykonać kablem typu </w:t>
      </w:r>
      <w:r w:rsidRPr="00186EF0">
        <w:rPr>
          <w:rFonts w:asciiTheme="minorHAnsi" w:hAnsiTheme="minorHAnsi"/>
        </w:rPr>
        <w:t>YAKY 4x</w:t>
      </w:r>
      <w:r w:rsidR="00481A06" w:rsidRPr="00186EF0">
        <w:rPr>
          <w:rFonts w:asciiTheme="minorHAnsi" w:hAnsiTheme="minorHAnsi"/>
        </w:rPr>
        <w:t>3</w:t>
      </w:r>
      <w:r w:rsidRPr="00186EF0">
        <w:rPr>
          <w:rFonts w:asciiTheme="minorHAnsi" w:hAnsiTheme="minorHAnsi"/>
        </w:rPr>
        <w:t xml:space="preserve">5 </w:t>
      </w:r>
      <w:r w:rsidRPr="0088244D">
        <w:rPr>
          <w:rFonts w:asciiTheme="minorHAnsi" w:hAnsiTheme="minorHAnsi"/>
        </w:rPr>
        <w:t>mm</w:t>
      </w:r>
      <w:r w:rsidRPr="0088244D">
        <w:rPr>
          <w:rFonts w:asciiTheme="minorHAnsi" w:hAnsiTheme="minorHAnsi"/>
          <w:vertAlign w:val="superscript"/>
        </w:rPr>
        <w:t>2</w:t>
      </w:r>
      <w:r w:rsidR="0088244D">
        <w:rPr>
          <w:rFonts w:asciiTheme="minorHAnsi" w:hAnsiTheme="minorHAnsi"/>
        </w:rPr>
        <w:t xml:space="preserve">, </w:t>
      </w:r>
      <w:r w:rsidRPr="0088244D">
        <w:rPr>
          <w:rFonts w:asciiTheme="minorHAnsi" w:hAnsiTheme="minorHAnsi"/>
        </w:rPr>
        <w:t>natomiast zasilanie opraw przewodem YDY 3x1,5 mm</w:t>
      </w:r>
      <w:r w:rsidRPr="0088244D">
        <w:rPr>
          <w:rFonts w:asciiTheme="minorHAnsi" w:hAnsiTheme="minorHAnsi"/>
          <w:vertAlign w:val="superscript"/>
        </w:rPr>
        <w:t>2</w:t>
      </w:r>
      <w:r w:rsidRPr="0088244D">
        <w:rPr>
          <w:rFonts w:asciiTheme="minorHAnsi" w:hAnsiTheme="minorHAnsi"/>
        </w:rPr>
        <w:t xml:space="preserve">. </w:t>
      </w:r>
    </w:p>
    <w:p w:rsidR="008E3B9E" w:rsidRPr="0088244D" w:rsidRDefault="008E3B9E" w:rsidP="0088244D">
      <w:pPr>
        <w:spacing w:after="80" w:line="240" w:lineRule="auto"/>
        <w:rPr>
          <w:rFonts w:asciiTheme="minorHAnsi" w:hAnsiTheme="minorHAnsi"/>
        </w:rPr>
      </w:pPr>
      <w:r w:rsidRPr="0088244D">
        <w:rPr>
          <w:rFonts w:asciiTheme="minorHAnsi" w:hAnsiTheme="minorHAnsi"/>
        </w:rPr>
        <w:t>Oświetlenie ulicy zostało dobrane wg norm</w:t>
      </w:r>
      <w:r w:rsidR="0088244D">
        <w:rPr>
          <w:rFonts w:asciiTheme="minorHAnsi" w:hAnsiTheme="minorHAnsi"/>
        </w:rPr>
        <w:t xml:space="preserve">y: </w:t>
      </w:r>
      <w:r w:rsidR="005F51A4">
        <w:rPr>
          <w:rFonts w:asciiTheme="minorHAnsi" w:hAnsiTheme="minorHAnsi"/>
        </w:rPr>
        <w:t>PN-EN 13201 część 1-5 2016 EN:</w:t>
      </w:r>
    </w:p>
    <w:p w:rsidR="008E3B9E" w:rsidRPr="0088244D" w:rsidRDefault="0088244D" w:rsidP="0088244D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DB0BB6">
        <w:rPr>
          <w:rFonts w:asciiTheme="minorHAnsi" w:hAnsiTheme="minorHAnsi"/>
        </w:rPr>
        <w:t>lasy oświetleniowe P3, P4 dla jezdni oraz</w:t>
      </w:r>
      <w:r w:rsidR="002D116E">
        <w:rPr>
          <w:rFonts w:asciiTheme="minorHAnsi" w:hAnsiTheme="minorHAnsi"/>
        </w:rPr>
        <w:t xml:space="preserve"> </w:t>
      </w:r>
      <w:r w:rsidR="0051541F">
        <w:rPr>
          <w:rFonts w:asciiTheme="minorHAnsi" w:hAnsiTheme="minorHAnsi"/>
        </w:rPr>
        <w:t xml:space="preserve">P6 </w:t>
      </w:r>
      <w:r w:rsidR="008E3B9E" w:rsidRPr="0088244D">
        <w:rPr>
          <w:rFonts w:asciiTheme="minorHAnsi" w:hAnsiTheme="minorHAnsi"/>
        </w:rPr>
        <w:t>dla chodnika.</w:t>
      </w:r>
    </w:p>
    <w:p w:rsidR="008E3B9E" w:rsidRDefault="008E3B9E" w:rsidP="008E3B9E">
      <w:pPr>
        <w:rPr>
          <w:rFonts w:asciiTheme="minorHAnsi" w:hAnsiTheme="minorHAnsi"/>
        </w:rPr>
      </w:pPr>
      <w:r w:rsidRPr="0088244D">
        <w:rPr>
          <w:rFonts w:asciiTheme="minorHAnsi" w:hAnsiTheme="minorHAnsi"/>
        </w:rPr>
        <w:t>Wyliczenie parametrów oświetlenia-luminacji przedstawiono w obliczeniach technicznych</w:t>
      </w:r>
      <w:r w:rsidR="0088244D">
        <w:rPr>
          <w:rFonts w:asciiTheme="minorHAnsi" w:hAnsiTheme="minorHAnsi"/>
        </w:rPr>
        <w:t xml:space="preserve"> </w:t>
      </w:r>
      <w:r w:rsidRPr="0088244D">
        <w:rPr>
          <w:rFonts w:asciiTheme="minorHAnsi" w:hAnsiTheme="minorHAnsi"/>
        </w:rPr>
        <w:t xml:space="preserve">wg programu komputerowego do projektowania </w:t>
      </w:r>
      <w:proofErr w:type="spellStart"/>
      <w:r w:rsidRPr="0088244D">
        <w:rPr>
          <w:rFonts w:asciiTheme="minorHAnsi" w:hAnsiTheme="minorHAnsi"/>
        </w:rPr>
        <w:t>DIALux</w:t>
      </w:r>
      <w:proofErr w:type="spellEnd"/>
      <w:r w:rsidRPr="0088244D">
        <w:rPr>
          <w:rFonts w:asciiTheme="minorHAnsi" w:hAnsiTheme="minorHAnsi"/>
        </w:rPr>
        <w:t>.</w:t>
      </w:r>
    </w:p>
    <w:p w:rsidR="00481A06" w:rsidRDefault="00481A06" w:rsidP="00481A06">
      <w:pPr>
        <w:rPr>
          <w:rFonts w:asciiTheme="minorHAnsi" w:hAnsiTheme="minorHAnsi"/>
        </w:rPr>
      </w:pPr>
      <w:r w:rsidRPr="00481A06">
        <w:rPr>
          <w:rFonts w:asciiTheme="minorHAnsi" w:hAnsiTheme="minorHAnsi"/>
        </w:rPr>
        <w:t>Zgodnie z obliczeniami projektowane oświetlenie spełnia wymagane minimalne klasy oświetleniowe dla jezdni i dla chodnika.</w:t>
      </w:r>
    </w:p>
    <w:p w:rsidR="00E56241" w:rsidRPr="00481A06" w:rsidRDefault="00E56241" w:rsidP="00481A06">
      <w:pPr>
        <w:rPr>
          <w:rFonts w:asciiTheme="minorHAnsi" w:hAnsiTheme="minorHAnsi"/>
        </w:rPr>
      </w:pPr>
    </w:p>
    <w:p w:rsidR="008E3B9E" w:rsidRPr="000034C8" w:rsidRDefault="000034C8" w:rsidP="000034C8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5" w:name="_Toc11703773"/>
      <w:r>
        <w:rPr>
          <w:sz w:val="28"/>
          <w:szCs w:val="24"/>
        </w:rPr>
        <w:lastRenderedPageBreak/>
        <w:t>W</w:t>
      </w:r>
      <w:r w:rsidR="008E3B9E" w:rsidRPr="000034C8">
        <w:rPr>
          <w:sz w:val="28"/>
          <w:szCs w:val="24"/>
        </w:rPr>
        <w:t>ytyczne ułożenia kabli</w:t>
      </w:r>
      <w:bookmarkEnd w:id="15"/>
    </w:p>
    <w:p w:rsidR="008E3B9E" w:rsidRPr="004F1ADF" w:rsidRDefault="008E3B9E" w:rsidP="004F1ADF">
      <w:pPr>
        <w:spacing w:after="80" w:line="240" w:lineRule="auto"/>
        <w:rPr>
          <w:rFonts w:asciiTheme="minorHAnsi" w:hAnsiTheme="minorHAnsi"/>
        </w:rPr>
      </w:pPr>
      <w:r w:rsidRPr="004F1ADF">
        <w:rPr>
          <w:rFonts w:asciiTheme="minorHAnsi" w:hAnsiTheme="minorHAnsi"/>
        </w:rPr>
        <w:t>Projektowane kable należy układać na głębokości:</w:t>
      </w:r>
    </w:p>
    <w:p w:rsidR="008E3B9E" w:rsidRPr="0003659E" w:rsidRDefault="0003659E" w:rsidP="00DD43B2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3659E">
        <w:rPr>
          <w:rFonts w:asciiTheme="minorHAnsi" w:hAnsiTheme="minorHAnsi"/>
        </w:rPr>
        <w:t>0,5 m</w:t>
      </w:r>
      <w:r w:rsidR="008E3B9E" w:rsidRPr="0003659E">
        <w:rPr>
          <w:rFonts w:asciiTheme="minorHAnsi" w:hAnsiTheme="minorHAnsi"/>
        </w:rPr>
        <w:t xml:space="preserve">, w przypadku kabli o napięciu znamionowym do 1 </w:t>
      </w:r>
      <w:proofErr w:type="spellStart"/>
      <w:r w:rsidR="008E3B9E" w:rsidRPr="0003659E">
        <w:rPr>
          <w:rFonts w:asciiTheme="minorHAnsi" w:hAnsiTheme="minorHAnsi"/>
        </w:rPr>
        <w:t>kV</w:t>
      </w:r>
      <w:proofErr w:type="spellEnd"/>
      <w:r w:rsidR="008E3B9E" w:rsidRPr="0003659E">
        <w:rPr>
          <w:rFonts w:asciiTheme="minorHAnsi" w:hAnsiTheme="minorHAnsi"/>
        </w:rPr>
        <w:t xml:space="preserve"> ułożonych pod chodnikiem, </w:t>
      </w:r>
      <w:r>
        <w:rPr>
          <w:rFonts w:asciiTheme="minorHAnsi" w:hAnsiTheme="minorHAnsi"/>
        </w:rPr>
        <w:t xml:space="preserve">  przeznaczonych do oświetlenia;</w:t>
      </w:r>
    </w:p>
    <w:p w:rsidR="008E3B9E" w:rsidRPr="0003659E" w:rsidRDefault="0003659E" w:rsidP="0003659E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0,7 m, </w:t>
      </w:r>
      <w:r w:rsidR="008E3B9E" w:rsidRPr="0003659E">
        <w:rPr>
          <w:rFonts w:asciiTheme="minorHAnsi" w:hAnsiTheme="minorHAnsi"/>
        </w:rPr>
        <w:t>w przypadku pozostałych kabli</w:t>
      </w:r>
      <w:r>
        <w:rPr>
          <w:rFonts w:asciiTheme="minorHAnsi" w:hAnsiTheme="minorHAnsi"/>
        </w:rPr>
        <w:t xml:space="preserve"> o napięciu znamionowym do 1 </w:t>
      </w:r>
      <w:proofErr w:type="spellStart"/>
      <w:r>
        <w:rPr>
          <w:rFonts w:asciiTheme="minorHAnsi" w:hAnsiTheme="minorHAnsi"/>
        </w:rPr>
        <w:t>kV</w:t>
      </w:r>
      <w:proofErr w:type="spellEnd"/>
      <w:r>
        <w:rPr>
          <w:rFonts w:asciiTheme="minorHAnsi" w:hAnsiTheme="minorHAnsi"/>
        </w:rPr>
        <w:t>.</w:t>
      </w:r>
    </w:p>
    <w:p w:rsidR="008E3B9E" w:rsidRPr="0003659E" w:rsidRDefault="008E3B9E" w:rsidP="008E3B9E">
      <w:pPr>
        <w:rPr>
          <w:rFonts w:asciiTheme="minorHAnsi" w:hAnsiTheme="minorHAnsi"/>
        </w:rPr>
      </w:pPr>
      <w:r w:rsidRPr="0003659E">
        <w:rPr>
          <w:rFonts w:asciiTheme="minorHAnsi" w:hAnsiTheme="minorHAnsi"/>
        </w:rPr>
        <w:t>Kable układać na 10-cio cm warstwie piasku linią falistą w celu skompensowania ewentualnych</w:t>
      </w:r>
      <w:r w:rsidR="0003659E">
        <w:rPr>
          <w:rFonts w:asciiTheme="minorHAnsi" w:hAnsiTheme="minorHAnsi"/>
        </w:rPr>
        <w:t xml:space="preserve"> </w:t>
      </w:r>
      <w:r w:rsidRPr="0003659E">
        <w:rPr>
          <w:rFonts w:asciiTheme="minorHAnsi" w:hAnsiTheme="minorHAnsi"/>
        </w:rPr>
        <w:t xml:space="preserve">ruchów ziemi. Ułożony kabel przysypać 10-cio cm warstwą piasku, </w:t>
      </w:r>
      <w:smartTag w:uri="urn:schemas-microsoft-com:office:smarttags" w:element="metricconverter">
        <w:smartTagPr>
          <w:attr w:name="ProductID" w:val="25 cm"/>
        </w:smartTagPr>
        <w:r w:rsidRPr="0003659E">
          <w:rPr>
            <w:rFonts w:asciiTheme="minorHAnsi" w:hAnsiTheme="minorHAnsi"/>
          </w:rPr>
          <w:t>25 cm</w:t>
        </w:r>
      </w:smartTag>
      <w:r w:rsidRPr="0003659E">
        <w:rPr>
          <w:rFonts w:asciiTheme="minorHAnsi" w:hAnsiTheme="minorHAnsi"/>
        </w:rPr>
        <w:t xml:space="preserve"> warstwą ziemi</w:t>
      </w:r>
      <w:r w:rsidR="0003659E">
        <w:rPr>
          <w:rFonts w:asciiTheme="minorHAnsi" w:hAnsiTheme="minorHAnsi"/>
        </w:rPr>
        <w:t xml:space="preserve"> </w:t>
      </w:r>
      <w:r w:rsidRPr="0003659E">
        <w:rPr>
          <w:rFonts w:asciiTheme="minorHAnsi" w:hAnsiTheme="minorHAnsi"/>
        </w:rPr>
        <w:t xml:space="preserve">rodzimej, a następnie przykryć folią plastykową koloru niebieskiego w przypadku kabli do 1 </w:t>
      </w:r>
      <w:proofErr w:type="spellStart"/>
      <w:r w:rsidRPr="0003659E">
        <w:rPr>
          <w:rFonts w:asciiTheme="minorHAnsi" w:hAnsiTheme="minorHAnsi"/>
        </w:rPr>
        <w:t>kV</w:t>
      </w:r>
      <w:proofErr w:type="spellEnd"/>
      <w:r w:rsidRPr="0003659E">
        <w:rPr>
          <w:rFonts w:asciiTheme="minorHAnsi" w:hAnsiTheme="minorHAnsi"/>
        </w:rPr>
        <w:t xml:space="preserve">. </w:t>
      </w:r>
    </w:p>
    <w:p w:rsidR="008E3B9E" w:rsidRPr="0003659E" w:rsidRDefault="008E3B9E" w:rsidP="008E3B9E">
      <w:pPr>
        <w:rPr>
          <w:rFonts w:asciiTheme="minorHAnsi" w:hAnsiTheme="minorHAnsi"/>
        </w:rPr>
      </w:pPr>
      <w:r w:rsidRPr="0003659E">
        <w:rPr>
          <w:rFonts w:asciiTheme="minorHAnsi" w:hAnsiTheme="minorHAnsi"/>
        </w:rPr>
        <w:t xml:space="preserve">Rów kablowy przysypywać ziemią rodzimą ubijaną warstwami co </w:t>
      </w:r>
      <w:smartTag w:uri="urn:schemas-microsoft-com:office:smarttags" w:element="metricconverter">
        <w:smartTagPr>
          <w:attr w:name="ProductID" w:val="20 cm"/>
        </w:smartTagPr>
        <w:r w:rsidRPr="0003659E">
          <w:rPr>
            <w:rFonts w:asciiTheme="minorHAnsi" w:hAnsiTheme="minorHAnsi"/>
          </w:rPr>
          <w:t>20 cm</w:t>
        </w:r>
      </w:smartTag>
      <w:r w:rsidRPr="0003659E">
        <w:rPr>
          <w:rFonts w:asciiTheme="minorHAnsi" w:hAnsiTheme="minorHAnsi"/>
        </w:rPr>
        <w:t>. Na całej trasie kable zaopatrzyć</w:t>
      </w:r>
      <w:r w:rsidR="0003659E">
        <w:rPr>
          <w:rFonts w:asciiTheme="minorHAnsi" w:hAnsiTheme="minorHAnsi"/>
        </w:rPr>
        <w:t xml:space="preserve"> w</w:t>
      </w:r>
      <w:r w:rsidRPr="0003659E">
        <w:rPr>
          <w:rFonts w:asciiTheme="minorHAnsi" w:hAnsiTheme="minorHAnsi"/>
        </w:rPr>
        <w:t xml:space="preserve"> opaski kablowe układane w odstępach co </w:t>
      </w:r>
      <w:smartTag w:uri="urn:schemas-microsoft-com:office:smarttags" w:element="metricconverter">
        <w:smartTagPr>
          <w:attr w:name="ProductID" w:val="10 m"/>
        </w:smartTagPr>
        <w:r w:rsidRPr="0003659E">
          <w:rPr>
            <w:rFonts w:asciiTheme="minorHAnsi" w:hAnsiTheme="minorHAnsi"/>
          </w:rPr>
          <w:t>10 m</w:t>
        </w:r>
      </w:smartTag>
      <w:r w:rsidRPr="0003659E">
        <w:rPr>
          <w:rFonts w:asciiTheme="minorHAnsi" w:hAnsiTheme="minorHAnsi"/>
        </w:rPr>
        <w:t xml:space="preserve"> oraz w miejscach charakterystycznych, np. skrzyżowaniach. Na opaskach należy umieścić typ i przekrój kabla oraz rok budowy.</w:t>
      </w:r>
    </w:p>
    <w:p w:rsidR="008E3B9E" w:rsidRPr="0003659E" w:rsidRDefault="008E3B9E" w:rsidP="008E3B9E">
      <w:pPr>
        <w:rPr>
          <w:rFonts w:asciiTheme="minorHAnsi" w:hAnsiTheme="minorHAnsi"/>
        </w:rPr>
      </w:pPr>
      <w:r w:rsidRPr="0003659E">
        <w:rPr>
          <w:rFonts w:asciiTheme="minorHAnsi" w:hAnsiTheme="minorHAnsi"/>
        </w:rPr>
        <w:t>W miejscach kolizyjnych kable układać w przepustach wykonanych z rur ochronnych typu 110,</w:t>
      </w:r>
      <w:r w:rsidR="0003659E">
        <w:rPr>
          <w:rFonts w:asciiTheme="minorHAnsi" w:hAnsiTheme="minorHAnsi"/>
        </w:rPr>
        <w:t xml:space="preserve"> </w:t>
      </w:r>
      <w:r w:rsidR="005F51A4">
        <w:rPr>
          <w:rFonts w:asciiTheme="minorHAnsi" w:hAnsiTheme="minorHAnsi"/>
        </w:rPr>
        <w:br/>
      </w:r>
      <w:r w:rsidRPr="0003659E">
        <w:rPr>
          <w:rFonts w:asciiTheme="minorHAnsi" w:hAnsiTheme="minorHAnsi"/>
        </w:rPr>
        <w:t xml:space="preserve">np. AROT SRS 110.  </w:t>
      </w:r>
    </w:p>
    <w:p w:rsidR="008E3B9E" w:rsidRPr="0003659E" w:rsidRDefault="008E3B9E" w:rsidP="008E3B9E">
      <w:pPr>
        <w:rPr>
          <w:rFonts w:asciiTheme="minorHAnsi" w:hAnsiTheme="minorHAnsi"/>
        </w:rPr>
      </w:pPr>
      <w:r w:rsidRPr="0003659E">
        <w:rPr>
          <w:rFonts w:asciiTheme="minorHAnsi" w:hAnsiTheme="minorHAnsi"/>
        </w:rPr>
        <w:t>Po zakończeniu prac teren doprowadzić do stanu pierwotnej używalności.</w:t>
      </w:r>
    </w:p>
    <w:p w:rsidR="008E3B9E" w:rsidRPr="0003659E" w:rsidRDefault="0003659E" w:rsidP="008E3B9E">
      <w:pPr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8E3B9E" w:rsidRPr="0003659E">
        <w:rPr>
          <w:rFonts w:asciiTheme="minorHAnsi" w:hAnsiTheme="minorHAnsi"/>
        </w:rPr>
        <w:t>kładanie linii kablowej wykonać zgodni</w:t>
      </w:r>
      <w:r>
        <w:rPr>
          <w:rFonts w:asciiTheme="minorHAnsi" w:hAnsiTheme="minorHAnsi"/>
        </w:rPr>
        <w:t>e z postanowieniami normy N SEP-E</w:t>
      </w:r>
      <w:r w:rsidR="008E3B9E" w:rsidRPr="0003659E">
        <w:rPr>
          <w:rFonts w:asciiTheme="minorHAnsi" w:hAnsiTheme="minorHAnsi"/>
        </w:rPr>
        <w:t>-004.</w:t>
      </w:r>
      <w:r>
        <w:rPr>
          <w:rFonts w:asciiTheme="minorHAnsi" w:hAnsiTheme="minorHAnsi"/>
        </w:rPr>
        <w:t xml:space="preserve"> </w:t>
      </w:r>
      <w:r w:rsidR="008E3B9E" w:rsidRPr="0003659E">
        <w:rPr>
          <w:rFonts w:asciiTheme="minorHAnsi" w:hAnsiTheme="minorHAnsi"/>
        </w:rPr>
        <w:t>Do zasilania stosować kable elektroenergetyczne o żyłach wykonanych z aluminium</w:t>
      </w:r>
      <w:r>
        <w:rPr>
          <w:rFonts w:asciiTheme="minorHAnsi" w:hAnsiTheme="minorHAnsi"/>
        </w:rPr>
        <w:t xml:space="preserve"> </w:t>
      </w:r>
      <w:r w:rsidR="008E3B9E" w:rsidRPr="0003659E">
        <w:rPr>
          <w:rFonts w:asciiTheme="minorHAnsi" w:hAnsiTheme="minorHAnsi"/>
        </w:rPr>
        <w:t xml:space="preserve">w powłoce i izolacji </w:t>
      </w:r>
      <w:proofErr w:type="spellStart"/>
      <w:r w:rsidR="008E3B9E" w:rsidRPr="0003659E">
        <w:rPr>
          <w:rFonts w:asciiTheme="minorHAnsi" w:hAnsiTheme="minorHAnsi"/>
        </w:rPr>
        <w:t>polwinitowej</w:t>
      </w:r>
      <w:proofErr w:type="spellEnd"/>
      <w:r w:rsidR="008E3B9E" w:rsidRPr="0003659E">
        <w:rPr>
          <w:rFonts w:asciiTheme="minorHAnsi" w:hAnsiTheme="minorHAnsi"/>
        </w:rPr>
        <w:t xml:space="preserve"> (YAKY) o ilości żył co najmniej 4 i prz</w:t>
      </w:r>
      <w:r w:rsidR="001B27CE">
        <w:rPr>
          <w:rFonts w:asciiTheme="minorHAnsi" w:hAnsiTheme="minorHAnsi"/>
        </w:rPr>
        <w:t>ekroju poprzecznym co najmniej 3</w:t>
      </w:r>
      <w:r w:rsidR="008E3B9E" w:rsidRPr="0003659E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</w:t>
      </w:r>
      <w:r w:rsidR="008E3B9E" w:rsidRPr="0003659E">
        <w:rPr>
          <w:rFonts w:asciiTheme="minorHAnsi" w:hAnsiTheme="minorHAnsi"/>
        </w:rPr>
        <w:t>mm</w:t>
      </w:r>
      <w:r w:rsidR="008E3B9E" w:rsidRPr="0003659E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.</w:t>
      </w:r>
      <w:r w:rsidR="008E3B9E" w:rsidRPr="0003659E">
        <w:rPr>
          <w:rFonts w:asciiTheme="minorHAnsi" w:hAnsiTheme="minorHAnsi"/>
        </w:rPr>
        <w:t xml:space="preserve">  </w:t>
      </w:r>
    </w:p>
    <w:p w:rsidR="0003659E" w:rsidRDefault="008E3B9E" w:rsidP="008E3B9E">
      <w:pPr>
        <w:rPr>
          <w:rFonts w:asciiTheme="minorHAnsi" w:hAnsiTheme="minorHAnsi"/>
        </w:rPr>
      </w:pPr>
      <w:r w:rsidRPr="0003659E">
        <w:rPr>
          <w:rFonts w:asciiTheme="minorHAnsi" w:hAnsiTheme="minorHAnsi"/>
        </w:rPr>
        <w:t>Poszczególne obwody oświet</w:t>
      </w:r>
      <w:r w:rsidR="00A169FD">
        <w:rPr>
          <w:rFonts w:asciiTheme="minorHAnsi" w:hAnsiTheme="minorHAnsi"/>
        </w:rPr>
        <w:t xml:space="preserve">leniowe powinny być </w:t>
      </w:r>
      <w:proofErr w:type="spellStart"/>
      <w:r w:rsidR="00A169FD">
        <w:rPr>
          <w:rFonts w:asciiTheme="minorHAnsi" w:hAnsiTheme="minorHAnsi"/>
        </w:rPr>
        <w:t>rozfaz</w:t>
      </w:r>
      <w:r w:rsidR="00803DD6">
        <w:rPr>
          <w:rFonts w:asciiTheme="minorHAnsi" w:hAnsiTheme="minorHAnsi"/>
        </w:rPr>
        <w:t>owane</w:t>
      </w:r>
      <w:proofErr w:type="spellEnd"/>
      <w:r w:rsidR="00803DD6">
        <w:rPr>
          <w:rFonts w:asciiTheme="minorHAnsi" w:hAnsiTheme="minorHAnsi"/>
        </w:rPr>
        <w:t xml:space="preserve">. </w:t>
      </w:r>
    </w:p>
    <w:p w:rsidR="008E3B9E" w:rsidRPr="00F25294" w:rsidRDefault="008E3B9E" w:rsidP="00F25294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6" w:name="_Toc11703774"/>
      <w:r w:rsidRPr="00F25294">
        <w:rPr>
          <w:sz w:val="28"/>
          <w:szCs w:val="24"/>
        </w:rPr>
        <w:t>Ochrona od porażeń</w:t>
      </w:r>
      <w:bookmarkEnd w:id="16"/>
    </w:p>
    <w:p w:rsidR="008E3B9E" w:rsidRPr="00742E06" w:rsidRDefault="008E3B9E" w:rsidP="008E3B9E">
      <w:pPr>
        <w:rPr>
          <w:rFonts w:asciiTheme="minorHAnsi" w:hAnsiTheme="minorHAnsi"/>
        </w:rPr>
      </w:pPr>
      <w:r w:rsidRPr="00742E06">
        <w:rPr>
          <w:rFonts w:asciiTheme="minorHAnsi" w:hAnsiTheme="minorHAnsi"/>
        </w:rPr>
        <w:t>Ochro</w:t>
      </w:r>
      <w:r w:rsidR="00742E06">
        <w:rPr>
          <w:rFonts w:asciiTheme="minorHAnsi" w:hAnsiTheme="minorHAnsi"/>
        </w:rPr>
        <w:t>nę przed dotykiem bezpośrednim (</w:t>
      </w:r>
      <w:r w:rsidRPr="00742E06">
        <w:rPr>
          <w:rFonts w:asciiTheme="minorHAnsi" w:hAnsiTheme="minorHAnsi"/>
        </w:rPr>
        <w:t>ochrona podstawowa</w:t>
      </w:r>
      <w:r w:rsidR="00742E06">
        <w:rPr>
          <w:rFonts w:asciiTheme="minorHAnsi" w:hAnsiTheme="minorHAnsi"/>
        </w:rPr>
        <w:t>)</w:t>
      </w:r>
      <w:r w:rsidRPr="00742E06">
        <w:rPr>
          <w:rFonts w:asciiTheme="minorHAnsi" w:hAnsiTheme="minorHAnsi"/>
        </w:rPr>
        <w:t xml:space="preserve"> stanowi izolacja robocza przewodów </w:t>
      </w:r>
      <w:r w:rsidR="00742E06">
        <w:rPr>
          <w:rFonts w:asciiTheme="minorHAnsi" w:hAnsiTheme="minorHAnsi"/>
        </w:rPr>
        <w:br/>
      </w:r>
      <w:r w:rsidRPr="00742E06">
        <w:rPr>
          <w:rFonts w:asciiTheme="minorHAnsi" w:hAnsiTheme="minorHAnsi"/>
        </w:rPr>
        <w:t>i kabli oraz osłony zewnętrzne urządzeń. Jako och</w:t>
      </w:r>
      <w:r w:rsidR="00742E06">
        <w:rPr>
          <w:rFonts w:asciiTheme="minorHAnsi" w:hAnsiTheme="minorHAnsi"/>
        </w:rPr>
        <w:t>ronę przed dotykiem pośrednim (</w:t>
      </w:r>
      <w:r w:rsidRPr="00742E06">
        <w:rPr>
          <w:rFonts w:asciiTheme="minorHAnsi" w:hAnsiTheme="minorHAnsi"/>
        </w:rPr>
        <w:t xml:space="preserve">ochrona </w:t>
      </w:r>
      <w:r w:rsidR="00742E06">
        <w:rPr>
          <w:rFonts w:asciiTheme="minorHAnsi" w:hAnsiTheme="minorHAnsi"/>
        </w:rPr>
        <w:t>dodatkowa)</w:t>
      </w:r>
      <w:r w:rsidRPr="00742E06">
        <w:rPr>
          <w:rFonts w:asciiTheme="minorHAnsi" w:hAnsiTheme="minorHAnsi"/>
        </w:rPr>
        <w:t xml:space="preserve"> zastosowano samoczynne wyłączenie napięcia. Jako uziemienie, zastosowano szpilkowe uziomy pionowe. Wartość rezystancji uziemienia nie powinna przekraczać 30 Ω.</w:t>
      </w:r>
    </w:p>
    <w:p w:rsidR="008E3B9E" w:rsidRPr="00F25294" w:rsidRDefault="008E3B9E" w:rsidP="00F25294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7" w:name="_Toc11703775"/>
      <w:r w:rsidRPr="00F25294">
        <w:rPr>
          <w:sz w:val="28"/>
          <w:szCs w:val="24"/>
        </w:rPr>
        <w:t>Uwagi końcowe</w:t>
      </w:r>
      <w:bookmarkEnd w:id="17"/>
    </w:p>
    <w:p w:rsidR="008E3B9E" w:rsidRPr="002B2444" w:rsidRDefault="008E3B9E" w:rsidP="002B2444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Całość prac wykonać zgodnie z obowiązującymi normami i przepisami w oparciu o album</w:t>
      </w:r>
    </w:p>
    <w:p w:rsidR="008E3B9E" w:rsidRPr="002B2444" w:rsidRDefault="008E3B9E" w:rsidP="002B2444">
      <w:pPr>
        <w:pStyle w:val="Akapitzlist"/>
        <w:ind w:left="786"/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opracowań typowych i ni</w:t>
      </w:r>
      <w:r w:rsidR="002B2444">
        <w:rPr>
          <w:rFonts w:asciiTheme="minorHAnsi" w:hAnsiTheme="minorHAnsi"/>
        </w:rPr>
        <w:t>niejszą dokumentację techniczną;</w:t>
      </w:r>
    </w:p>
    <w:p w:rsidR="002B2444" w:rsidRDefault="008E3B9E" w:rsidP="00DD43B2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Wszelkie zmiany w trakcie  budowie uzgodnić z Inwestorem, ins</w:t>
      </w:r>
      <w:r w:rsidR="002B2444" w:rsidRPr="002B2444">
        <w:rPr>
          <w:rFonts w:asciiTheme="minorHAnsi" w:hAnsiTheme="minorHAnsi"/>
        </w:rPr>
        <w:t xml:space="preserve">pektorem nadzoru </w:t>
      </w:r>
      <w:r w:rsidR="002B2444" w:rsidRPr="002B2444">
        <w:rPr>
          <w:rFonts w:asciiTheme="minorHAnsi" w:hAnsiTheme="minorHAnsi"/>
        </w:rPr>
        <w:br/>
        <w:t>i projektantem</w:t>
      </w:r>
      <w:r w:rsidR="002B2444">
        <w:rPr>
          <w:rFonts w:asciiTheme="minorHAnsi" w:hAnsiTheme="minorHAnsi"/>
        </w:rPr>
        <w:t>;</w:t>
      </w:r>
    </w:p>
    <w:p w:rsidR="00583ADA" w:rsidRDefault="00583ADA" w:rsidP="00DD43B2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 </w:t>
      </w:r>
      <w:r>
        <w:rPr>
          <w:rFonts w:ascii="Calibri" w:hAnsi="Calibri" w:cs="Calibri"/>
          <w:color w:val="000000"/>
          <w:shd w:val="clear" w:color="auto" w:fill="FFFFFF"/>
        </w:rPr>
        <w:t>przystąpieniem do prac należy uzyskać pisemną zgodę od konserwatora oświetlenia drogowego na majątku ZDM na dopuszczenie do prac (m.in. podłączenie do istniejącej instalacji oświetleniowej);</w:t>
      </w:r>
    </w:p>
    <w:p w:rsidR="008E3B9E" w:rsidRPr="002B2444" w:rsidRDefault="008E3B9E" w:rsidP="00DD43B2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Przed rozpoczęciem prac realizacyjnych projektowany obiekt musi być wytyczony przez   organ służby geodezyjnej oraz należy uzy</w:t>
      </w:r>
      <w:r w:rsidR="002B2444" w:rsidRPr="002B2444">
        <w:rPr>
          <w:rFonts w:asciiTheme="minorHAnsi" w:hAnsiTheme="minorHAnsi"/>
        </w:rPr>
        <w:t xml:space="preserve">skać wpis do dziennika budowy </w:t>
      </w:r>
      <w:r w:rsidR="00DD43B2">
        <w:rPr>
          <w:rFonts w:asciiTheme="minorHAnsi" w:hAnsiTheme="minorHAnsi"/>
        </w:rPr>
        <w:br/>
      </w:r>
      <w:r w:rsidR="002B2444" w:rsidRPr="002B2444">
        <w:rPr>
          <w:rFonts w:asciiTheme="minorHAnsi" w:hAnsiTheme="minorHAnsi"/>
        </w:rPr>
        <w:t>(</w:t>
      </w:r>
      <w:r w:rsidRPr="002B2444">
        <w:rPr>
          <w:rFonts w:asciiTheme="minorHAnsi" w:hAnsiTheme="minorHAnsi"/>
        </w:rPr>
        <w:t>Dz.</w:t>
      </w:r>
      <w:r w:rsidR="002B2444" w:rsidRPr="002B2444">
        <w:rPr>
          <w:rFonts w:asciiTheme="minorHAnsi" w:hAnsiTheme="minorHAnsi"/>
        </w:rPr>
        <w:t xml:space="preserve"> </w:t>
      </w:r>
      <w:r w:rsidRPr="002B2444">
        <w:rPr>
          <w:rFonts w:asciiTheme="minorHAnsi" w:hAnsiTheme="minorHAnsi"/>
        </w:rPr>
        <w:t xml:space="preserve">U. </w:t>
      </w:r>
      <w:r w:rsidR="002B2444" w:rsidRPr="002B2444">
        <w:rPr>
          <w:rFonts w:asciiTheme="minorHAnsi" w:hAnsiTheme="minorHAnsi"/>
        </w:rPr>
        <w:t>nr 89/1994</w:t>
      </w:r>
      <w:r w:rsidRPr="002B2444">
        <w:rPr>
          <w:rFonts w:asciiTheme="minorHAnsi" w:hAnsiTheme="minorHAnsi"/>
        </w:rPr>
        <w:t>r</w:t>
      </w:r>
      <w:r w:rsidR="002B2444" w:rsidRPr="002B2444">
        <w:rPr>
          <w:rFonts w:asciiTheme="minorHAnsi" w:hAnsiTheme="minorHAnsi"/>
        </w:rPr>
        <w:t>.</w:t>
      </w:r>
      <w:r w:rsidRPr="002B2444">
        <w:rPr>
          <w:rFonts w:asciiTheme="minorHAnsi" w:hAnsiTheme="minorHAnsi"/>
        </w:rPr>
        <w:t xml:space="preserve"> </w:t>
      </w:r>
      <w:r w:rsidR="002B2444">
        <w:rPr>
          <w:rFonts w:asciiTheme="minorHAnsi" w:hAnsiTheme="minorHAnsi"/>
        </w:rPr>
        <w:t>Prawa budowlanego</w:t>
      </w:r>
      <w:r w:rsidR="008B5A44">
        <w:rPr>
          <w:rFonts w:asciiTheme="minorHAnsi" w:hAnsiTheme="minorHAnsi"/>
        </w:rPr>
        <w:t>,</w:t>
      </w:r>
      <w:r w:rsidR="002B2444">
        <w:rPr>
          <w:rFonts w:asciiTheme="minorHAnsi" w:hAnsiTheme="minorHAnsi"/>
        </w:rPr>
        <w:t xml:space="preserve"> </w:t>
      </w:r>
      <w:r w:rsidR="008B5A44">
        <w:rPr>
          <w:rFonts w:asciiTheme="minorHAnsi" w:hAnsiTheme="minorHAnsi"/>
        </w:rPr>
        <w:t>a</w:t>
      </w:r>
      <w:r w:rsidR="002B2444">
        <w:rPr>
          <w:rFonts w:asciiTheme="minorHAnsi" w:hAnsiTheme="minorHAnsi"/>
        </w:rPr>
        <w:t>rt. 43.1);</w:t>
      </w:r>
    </w:p>
    <w:p w:rsidR="008E3B9E" w:rsidRPr="002B2444" w:rsidRDefault="008E3B9E" w:rsidP="002B2444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Przed zasypaniem należy dokonać geodezyjnej inwentaryzacji powykonawczej</w:t>
      </w:r>
      <w:r w:rsidR="002B2444">
        <w:rPr>
          <w:rFonts w:asciiTheme="minorHAnsi" w:hAnsiTheme="minorHAnsi"/>
        </w:rPr>
        <w:t xml:space="preserve"> </w:t>
      </w:r>
      <w:r w:rsidR="00DD43B2">
        <w:rPr>
          <w:rFonts w:asciiTheme="minorHAnsi" w:hAnsiTheme="minorHAnsi"/>
        </w:rPr>
        <w:br/>
      </w:r>
      <w:r w:rsidR="002B2444">
        <w:rPr>
          <w:rFonts w:asciiTheme="minorHAnsi" w:hAnsiTheme="minorHAnsi"/>
        </w:rPr>
        <w:t>(</w:t>
      </w:r>
      <w:r w:rsidRPr="002B2444">
        <w:rPr>
          <w:rFonts w:asciiTheme="minorHAnsi" w:hAnsiTheme="minorHAnsi"/>
        </w:rPr>
        <w:t>Dz.</w:t>
      </w:r>
      <w:r w:rsidR="002B2444">
        <w:rPr>
          <w:rFonts w:asciiTheme="minorHAnsi" w:hAnsiTheme="minorHAnsi"/>
        </w:rPr>
        <w:t xml:space="preserve"> </w:t>
      </w:r>
      <w:r w:rsidRPr="002B2444">
        <w:rPr>
          <w:rFonts w:asciiTheme="minorHAnsi" w:hAnsiTheme="minorHAnsi"/>
        </w:rPr>
        <w:t>U.</w:t>
      </w:r>
      <w:r w:rsidR="002B2444">
        <w:rPr>
          <w:rFonts w:asciiTheme="minorHAnsi" w:hAnsiTheme="minorHAnsi"/>
        </w:rPr>
        <w:t xml:space="preserve"> nr 89/1994</w:t>
      </w:r>
      <w:r w:rsidR="008B6057">
        <w:rPr>
          <w:rFonts w:asciiTheme="minorHAnsi" w:hAnsiTheme="minorHAnsi"/>
        </w:rPr>
        <w:t>r.</w:t>
      </w:r>
      <w:r w:rsidR="002B2444">
        <w:rPr>
          <w:rFonts w:asciiTheme="minorHAnsi" w:hAnsiTheme="minorHAnsi"/>
        </w:rPr>
        <w:t xml:space="preserve"> P</w:t>
      </w:r>
      <w:r w:rsidRPr="002B2444">
        <w:rPr>
          <w:rFonts w:asciiTheme="minorHAnsi" w:hAnsiTheme="minorHAnsi"/>
        </w:rPr>
        <w:t>rawa budowlanego</w:t>
      </w:r>
      <w:r w:rsidR="008B5A44">
        <w:rPr>
          <w:rFonts w:asciiTheme="minorHAnsi" w:hAnsiTheme="minorHAnsi"/>
        </w:rPr>
        <w:t>, a</w:t>
      </w:r>
      <w:r w:rsidRPr="002B2444">
        <w:rPr>
          <w:rFonts w:asciiTheme="minorHAnsi" w:hAnsiTheme="minorHAnsi"/>
        </w:rPr>
        <w:t>rt.</w:t>
      </w:r>
      <w:r w:rsidR="002B2444">
        <w:rPr>
          <w:rFonts w:asciiTheme="minorHAnsi" w:hAnsiTheme="minorHAnsi"/>
        </w:rPr>
        <w:t xml:space="preserve"> 43.3);</w:t>
      </w:r>
    </w:p>
    <w:p w:rsidR="008E3B9E" w:rsidRPr="002B2444" w:rsidRDefault="008E3B9E" w:rsidP="00DD43B2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2B2444">
        <w:rPr>
          <w:rFonts w:asciiTheme="minorHAnsi" w:hAnsiTheme="minorHAnsi"/>
        </w:rPr>
        <w:t>Podczas wykonywania robót ziemnych w bezpośrednim sąsiedztwie znaków geodezyjnych   wszelkie roboty należy prowadzić ręcznie.</w:t>
      </w:r>
    </w:p>
    <w:p w:rsidR="008E3B9E" w:rsidRPr="00AE7541" w:rsidRDefault="008E3B9E" w:rsidP="00AE7541">
      <w:pPr>
        <w:rPr>
          <w:rFonts w:asciiTheme="minorHAnsi" w:hAnsiTheme="minorHAnsi"/>
        </w:rPr>
      </w:pPr>
      <w:r w:rsidRPr="00AE7541">
        <w:rPr>
          <w:rFonts w:asciiTheme="minorHAnsi" w:hAnsiTheme="minorHAnsi"/>
        </w:rPr>
        <w:lastRenderedPageBreak/>
        <w:t>Powyższe wynika z niebezpieczeństwa naruszenia znaków geodezyjnych.</w:t>
      </w:r>
    </w:p>
    <w:p w:rsidR="008E3B9E" w:rsidRPr="00AE7541" w:rsidRDefault="008E3B9E" w:rsidP="00F621CD">
      <w:pPr>
        <w:spacing w:after="80" w:line="240" w:lineRule="auto"/>
        <w:rPr>
          <w:rFonts w:asciiTheme="minorHAnsi" w:hAnsiTheme="minorHAnsi"/>
        </w:rPr>
      </w:pPr>
      <w:r w:rsidRPr="00AE7541">
        <w:rPr>
          <w:rFonts w:asciiTheme="minorHAnsi" w:hAnsiTheme="minorHAnsi"/>
        </w:rPr>
        <w:t>Punkt poligonowy podlega szczególnej ochronie pod względem nienaruszalności w myśl</w:t>
      </w:r>
      <w:r w:rsidR="00AE7541">
        <w:rPr>
          <w:rFonts w:asciiTheme="minorHAnsi" w:hAnsiTheme="minorHAnsi"/>
        </w:rPr>
        <w:t xml:space="preserve"> </w:t>
      </w:r>
      <w:r w:rsidRPr="00AE7541">
        <w:rPr>
          <w:rFonts w:asciiTheme="minorHAnsi" w:hAnsiTheme="minorHAnsi"/>
        </w:rPr>
        <w:t>dekretu z dnia 13.</w:t>
      </w:r>
      <w:r w:rsidR="00AE7541">
        <w:rPr>
          <w:rFonts w:asciiTheme="minorHAnsi" w:hAnsiTheme="minorHAnsi"/>
        </w:rPr>
        <w:t xml:space="preserve"> czerwca </w:t>
      </w:r>
      <w:r w:rsidRPr="00AE7541">
        <w:rPr>
          <w:rFonts w:asciiTheme="minorHAnsi" w:hAnsiTheme="minorHAnsi"/>
        </w:rPr>
        <w:t>1956r</w:t>
      </w:r>
      <w:r w:rsidR="00AE7541">
        <w:rPr>
          <w:rFonts w:asciiTheme="minorHAnsi" w:hAnsiTheme="minorHAnsi"/>
        </w:rPr>
        <w:t>.</w:t>
      </w:r>
      <w:r w:rsidRPr="00AE7541">
        <w:rPr>
          <w:rFonts w:asciiTheme="minorHAnsi" w:hAnsiTheme="minorHAnsi"/>
        </w:rPr>
        <w:t xml:space="preserve"> Dz.</w:t>
      </w:r>
      <w:r w:rsidR="00AE7541">
        <w:rPr>
          <w:rFonts w:asciiTheme="minorHAnsi" w:hAnsiTheme="minorHAnsi"/>
        </w:rPr>
        <w:t xml:space="preserve"> </w:t>
      </w:r>
      <w:r w:rsidRPr="00AE7541">
        <w:rPr>
          <w:rFonts w:asciiTheme="minorHAnsi" w:hAnsiTheme="minorHAnsi"/>
        </w:rPr>
        <w:t xml:space="preserve">U. </w:t>
      </w:r>
      <w:r w:rsidR="00AE7541">
        <w:rPr>
          <w:rFonts w:asciiTheme="minorHAnsi" w:hAnsiTheme="minorHAnsi"/>
        </w:rPr>
        <w:t>n</w:t>
      </w:r>
      <w:r w:rsidRPr="00AE7541">
        <w:rPr>
          <w:rFonts w:asciiTheme="minorHAnsi" w:hAnsiTheme="minorHAnsi"/>
        </w:rPr>
        <w:t>r 25</w:t>
      </w:r>
      <w:r w:rsidR="00AE7541">
        <w:rPr>
          <w:rFonts w:asciiTheme="minorHAnsi" w:hAnsiTheme="minorHAnsi"/>
        </w:rPr>
        <w:t>,</w:t>
      </w:r>
      <w:r w:rsidRPr="00AE7541">
        <w:rPr>
          <w:rFonts w:asciiTheme="minorHAnsi" w:hAnsiTheme="minorHAnsi"/>
        </w:rPr>
        <w:t xml:space="preserve"> poz. 115. Dla urządzeń usytuowanych 1,0 m</w:t>
      </w:r>
      <w:r w:rsidR="00AE7541">
        <w:rPr>
          <w:rFonts w:asciiTheme="minorHAnsi" w:hAnsiTheme="minorHAnsi"/>
        </w:rPr>
        <w:t xml:space="preserve"> </w:t>
      </w:r>
      <w:r w:rsidRPr="00AE7541">
        <w:rPr>
          <w:rFonts w:asciiTheme="minorHAnsi" w:hAnsiTheme="minorHAnsi"/>
        </w:rPr>
        <w:t xml:space="preserve">poniżej gruntu, odległość skraju wykopu od znaku geodezyjnego wynosić musi min. </w:t>
      </w:r>
      <w:smartTag w:uri="urn:schemas-microsoft-com:office:smarttags" w:element="metricconverter">
        <w:smartTagPr>
          <w:attr w:name="ProductID" w:val="1,5 m"/>
        </w:smartTagPr>
        <w:r w:rsidRPr="00AE7541">
          <w:rPr>
            <w:rFonts w:asciiTheme="minorHAnsi" w:hAnsiTheme="minorHAnsi"/>
          </w:rPr>
          <w:t>1,5 m</w:t>
        </w:r>
      </w:smartTag>
      <w:r w:rsidR="00AE7541">
        <w:rPr>
          <w:rFonts w:asciiTheme="minorHAnsi" w:hAnsiTheme="minorHAnsi"/>
        </w:rPr>
        <w:t>:</w:t>
      </w:r>
    </w:p>
    <w:p w:rsidR="008E3B9E" w:rsidRPr="00AE7541" w:rsidRDefault="007C5C6C" w:rsidP="00AE7541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8E3B9E" w:rsidRPr="00AE7541">
        <w:rPr>
          <w:rFonts w:asciiTheme="minorHAnsi" w:hAnsiTheme="minorHAnsi"/>
        </w:rPr>
        <w:t>rzed załączeniem urządzeń pod napięcie dokonać niezbędnych prób i pomiarów</w:t>
      </w:r>
    </w:p>
    <w:p w:rsidR="008E3B9E" w:rsidRPr="00AE7541" w:rsidRDefault="008E3B9E" w:rsidP="00AE7541">
      <w:pPr>
        <w:pStyle w:val="Akapitzlist"/>
        <w:ind w:left="786"/>
        <w:jc w:val="left"/>
        <w:rPr>
          <w:rFonts w:asciiTheme="minorHAnsi" w:hAnsiTheme="minorHAnsi"/>
        </w:rPr>
      </w:pPr>
      <w:r w:rsidRPr="00AE7541">
        <w:rPr>
          <w:rFonts w:asciiTheme="minorHAnsi" w:hAnsiTheme="minorHAnsi"/>
        </w:rPr>
        <w:t xml:space="preserve">pozwalających na stwierdzenie </w:t>
      </w:r>
      <w:r w:rsidR="00AE7541">
        <w:rPr>
          <w:rFonts w:asciiTheme="minorHAnsi" w:hAnsiTheme="minorHAnsi"/>
        </w:rPr>
        <w:t>gotowości kabla do eksploatacji;</w:t>
      </w:r>
    </w:p>
    <w:p w:rsidR="008E3B9E" w:rsidRDefault="007C5C6C" w:rsidP="003427F5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8E3B9E" w:rsidRPr="00AE7541">
        <w:rPr>
          <w:rFonts w:asciiTheme="minorHAnsi" w:hAnsiTheme="minorHAnsi"/>
        </w:rPr>
        <w:t>ykonane prace zgłosić do odbioru do</w:t>
      </w:r>
      <w:r w:rsidR="008E3B9E" w:rsidRPr="003427F5">
        <w:rPr>
          <w:rFonts w:asciiTheme="minorHAnsi" w:hAnsiTheme="minorHAnsi"/>
        </w:rPr>
        <w:t xml:space="preserve"> ZDM w Poznaniu. </w:t>
      </w:r>
    </w:p>
    <w:p w:rsidR="00E56241" w:rsidRPr="00E56241" w:rsidRDefault="00E56241" w:rsidP="00E56241">
      <w:pPr>
        <w:rPr>
          <w:rFonts w:asciiTheme="minorHAnsi" w:hAnsiTheme="minorHAnsi"/>
        </w:rPr>
      </w:pPr>
      <w:r>
        <w:rPr>
          <w:rFonts w:asciiTheme="minorHAnsi" w:hAnsiTheme="minorHAnsi"/>
        </w:rPr>
        <w:t>Uwaga:</w:t>
      </w:r>
      <w:r>
        <w:rPr>
          <w:rFonts w:asciiTheme="minorHAnsi" w:hAnsiTheme="minorHAnsi"/>
        </w:rPr>
        <w:br/>
        <w:t>Do prac można przystąpić po uzyskaniu pisemnego dopuszczenia do prac od konserwatora oświetlenia drogowego na majątku</w:t>
      </w:r>
      <w:r w:rsidRPr="00E5624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Zarządu Dróg Miejskich w Poznaniu (tel. 606482651).</w:t>
      </w:r>
    </w:p>
    <w:p w:rsidR="005F6356" w:rsidRPr="005F6356" w:rsidRDefault="005F6356" w:rsidP="005F6356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18" w:name="_Toc11703776"/>
      <w:r w:rsidRPr="005F6356">
        <w:rPr>
          <w:sz w:val="30"/>
          <w:szCs w:val="26"/>
        </w:rPr>
        <w:t>Obliczenia techniczne</w:t>
      </w:r>
      <w:bookmarkEnd w:id="18"/>
    </w:p>
    <w:p w:rsidR="005F6356" w:rsidRDefault="0042165D" w:rsidP="005F6356">
      <w:pPr>
        <w:rPr>
          <w:rFonts w:asciiTheme="minorHAnsi" w:hAnsiTheme="minorHAnsi"/>
        </w:rPr>
      </w:pPr>
      <w:r w:rsidRPr="0042165D">
        <w:rPr>
          <w:rFonts w:asciiTheme="minorHAnsi" w:hAnsiTheme="minorHAnsi"/>
        </w:rPr>
        <w:t>S</w:t>
      </w:r>
      <w:r w:rsidR="005F6356" w:rsidRPr="0042165D">
        <w:rPr>
          <w:rFonts w:asciiTheme="minorHAnsi" w:hAnsiTheme="minorHAnsi"/>
        </w:rPr>
        <w:t>zafka oświetleniowa istniejąca</w:t>
      </w:r>
      <w:r w:rsidRPr="0042165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-</w:t>
      </w:r>
      <w:r w:rsidRPr="0042165D">
        <w:rPr>
          <w:rFonts w:asciiTheme="minorHAnsi" w:hAnsiTheme="minorHAnsi"/>
        </w:rPr>
        <w:t xml:space="preserve"> </w:t>
      </w:r>
      <w:r w:rsidR="005F6356" w:rsidRPr="0042165D">
        <w:rPr>
          <w:rFonts w:asciiTheme="minorHAnsi" w:hAnsiTheme="minorHAnsi"/>
        </w:rPr>
        <w:t>SO</w:t>
      </w:r>
      <w:r w:rsidRPr="0042165D">
        <w:rPr>
          <w:rFonts w:asciiTheme="minorHAnsi" w:hAnsiTheme="minorHAnsi"/>
        </w:rPr>
        <w:t xml:space="preserve"> </w:t>
      </w:r>
      <w:r w:rsidR="005F6356" w:rsidRPr="0042165D">
        <w:rPr>
          <w:rFonts w:asciiTheme="minorHAnsi" w:hAnsiTheme="minorHAnsi"/>
        </w:rPr>
        <w:t>1059 - skrzyżowanie ul</w:t>
      </w:r>
      <w:r>
        <w:rPr>
          <w:rFonts w:asciiTheme="minorHAnsi" w:hAnsiTheme="minorHAnsi"/>
        </w:rPr>
        <w:t>ic</w:t>
      </w:r>
      <w:r w:rsidR="005F6356" w:rsidRPr="0042165D">
        <w:rPr>
          <w:rFonts w:asciiTheme="minorHAnsi" w:hAnsiTheme="minorHAnsi"/>
        </w:rPr>
        <w:t xml:space="preserve"> Tarnobrzeskiej i Staszowskiej</w:t>
      </w:r>
      <w:r>
        <w:rPr>
          <w:rFonts w:asciiTheme="minorHAnsi" w:hAnsiTheme="minorHAnsi"/>
        </w:rPr>
        <w:t>.</w:t>
      </w:r>
    </w:p>
    <w:p w:rsidR="00CA42B5" w:rsidRPr="00CA42B5" w:rsidRDefault="00CA42B5" w:rsidP="00CA42B5">
      <w:pPr>
        <w:spacing w:after="8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3C52EA">
        <w:rPr>
          <w:rFonts w:asciiTheme="minorHAnsi" w:hAnsiTheme="minorHAnsi"/>
        </w:rPr>
        <w:t>zafka SO:</w:t>
      </w:r>
    </w:p>
    <w:p w:rsidR="00CA42B5" w:rsidRPr="00CA42B5" w:rsidRDefault="00CA42B5" w:rsidP="00CA42B5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A42B5">
        <w:rPr>
          <w:rFonts w:asciiTheme="minorHAnsi" w:hAnsiTheme="minorHAnsi"/>
        </w:rPr>
        <w:t>moc istniejąca 2 obwodu: 2,5 kW istniejące;</w:t>
      </w:r>
    </w:p>
    <w:p w:rsidR="00CA42B5" w:rsidRPr="00CA42B5" w:rsidRDefault="00CA42B5" w:rsidP="00CA42B5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CA42B5">
        <w:rPr>
          <w:rFonts w:asciiTheme="minorHAnsi" w:hAnsiTheme="minorHAnsi"/>
        </w:rPr>
        <w:t>moc 1 fazy 2 obwodu, istniejąca 0,833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kW.</w:t>
      </w:r>
      <w:proofErr w:type="spellEnd"/>
    </w:p>
    <w:p w:rsidR="005F6356" w:rsidRPr="0042165D" w:rsidRDefault="000A1F4C" w:rsidP="0042165D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19" w:name="_Toc11703777"/>
      <w:r>
        <w:rPr>
          <w:sz w:val="28"/>
          <w:szCs w:val="24"/>
        </w:rPr>
        <w:t>Obliczenie mocy zainstalowanej</w:t>
      </w:r>
      <w:bookmarkEnd w:id="19"/>
    </w:p>
    <w:p w:rsidR="003C52EA" w:rsidRPr="003C52EA" w:rsidRDefault="003C52EA" w:rsidP="003C52EA">
      <w:pPr>
        <w:spacing w:after="80" w:line="240" w:lineRule="auto"/>
        <w:rPr>
          <w:rFonts w:asciiTheme="minorHAnsi" w:hAnsiTheme="minorHAnsi"/>
        </w:rPr>
      </w:pPr>
      <w:r w:rsidRPr="003C52EA">
        <w:rPr>
          <w:rFonts w:asciiTheme="minorHAnsi" w:hAnsiTheme="minorHAnsi"/>
        </w:rPr>
        <w:t>Z szafki oświetleniowej wyprowadzono 1 obwód</w:t>
      </w:r>
      <w:r>
        <w:rPr>
          <w:rFonts w:asciiTheme="minorHAnsi" w:hAnsiTheme="minorHAnsi"/>
        </w:rPr>
        <w:t xml:space="preserve"> roboczy (</w:t>
      </w:r>
      <w:r w:rsidRPr="003C52EA">
        <w:rPr>
          <w:rFonts w:asciiTheme="minorHAnsi" w:hAnsiTheme="minorHAnsi"/>
        </w:rPr>
        <w:t>obwód nr 2</w:t>
      </w:r>
      <w:r>
        <w:rPr>
          <w:rFonts w:asciiTheme="minorHAnsi" w:hAnsiTheme="minorHAnsi"/>
        </w:rPr>
        <w:t xml:space="preserve">) </w:t>
      </w:r>
      <w:r w:rsidRPr="003C52EA">
        <w:rPr>
          <w:rFonts w:asciiTheme="minorHAnsi" w:hAnsiTheme="minorHAnsi"/>
        </w:rPr>
        <w:t>zasilający 25 istniejąc</w:t>
      </w:r>
      <w:r w:rsidR="00806746">
        <w:rPr>
          <w:rFonts w:asciiTheme="minorHAnsi" w:hAnsiTheme="minorHAnsi"/>
        </w:rPr>
        <w:t>ych opraw 100 W oraz dodatkowo 10</w:t>
      </w:r>
      <w:r w:rsidRPr="003C52EA">
        <w:rPr>
          <w:rFonts w:asciiTheme="minorHAnsi" w:hAnsiTheme="minorHAnsi"/>
        </w:rPr>
        <w:t xml:space="preserve"> projektowanych opraw oświetleniowych LED o mocy </w:t>
      </w:r>
      <w:r w:rsidR="00806746">
        <w:rPr>
          <w:rFonts w:asciiTheme="minorHAnsi" w:hAnsiTheme="minorHAnsi"/>
        </w:rPr>
        <w:t>33,2</w:t>
      </w:r>
      <w:r w:rsidRPr="003C52EA">
        <w:rPr>
          <w:rFonts w:asciiTheme="minorHAnsi" w:hAnsiTheme="minorHAnsi"/>
        </w:rPr>
        <w:t xml:space="preserve"> W:</w:t>
      </w:r>
    </w:p>
    <w:p w:rsidR="003C52EA" w:rsidRPr="003C52EA" w:rsidRDefault="003C52EA" w:rsidP="003C52EA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3C52EA">
        <w:rPr>
          <w:rFonts w:asciiTheme="minorHAnsi" w:hAnsiTheme="minorHAnsi"/>
        </w:rPr>
        <w:t xml:space="preserve">moc zainstalowana 2 obwodu: 25 x 100 + </w:t>
      </w:r>
      <w:r w:rsidR="00806746">
        <w:rPr>
          <w:rFonts w:asciiTheme="minorHAnsi" w:hAnsiTheme="minorHAnsi"/>
        </w:rPr>
        <w:t>10</w:t>
      </w:r>
      <w:r w:rsidRPr="003C52EA">
        <w:rPr>
          <w:rFonts w:asciiTheme="minorHAnsi" w:hAnsiTheme="minorHAnsi"/>
        </w:rPr>
        <w:t xml:space="preserve"> x </w:t>
      </w:r>
      <w:r w:rsidR="00806746">
        <w:rPr>
          <w:rFonts w:asciiTheme="minorHAnsi" w:hAnsiTheme="minorHAnsi"/>
        </w:rPr>
        <w:t>33,2</w:t>
      </w:r>
      <w:r>
        <w:rPr>
          <w:rFonts w:asciiTheme="minorHAnsi" w:hAnsiTheme="minorHAnsi"/>
        </w:rPr>
        <w:t xml:space="preserve"> W;</w:t>
      </w:r>
      <w:r w:rsidRPr="003C52EA">
        <w:rPr>
          <w:rFonts w:asciiTheme="minorHAnsi" w:hAnsiTheme="minorHAnsi"/>
        </w:rPr>
        <w:t xml:space="preserve">                                                       </w:t>
      </w:r>
    </w:p>
    <w:p w:rsidR="003C52EA" w:rsidRPr="003C52EA" w:rsidRDefault="003C52EA" w:rsidP="003C52EA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3C52EA">
        <w:rPr>
          <w:rFonts w:asciiTheme="minorHAnsi" w:hAnsiTheme="minorHAnsi"/>
        </w:rPr>
        <w:t>moc zainstalowana dla 2 obwodu szafki wynosi: P = 2,</w:t>
      </w:r>
      <w:r w:rsidR="00806746">
        <w:rPr>
          <w:rFonts w:asciiTheme="minorHAnsi" w:hAnsiTheme="minorHAnsi"/>
        </w:rPr>
        <w:t>832</w:t>
      </w:r>
      <w:r w:rsidRPr="003C52EA">
        <w:rPr>
          <w:rFonts w:asciiTheme="minorHAnsi" w:hAnsiTheme="minorHAnsi"/>
        </w:rPr>
        <w:t xml:space="preserve"> </w:t>
      </w:r>
      <w:proofErr w:type="spellStart"/>
      <w:r w:rsidRPr="003C52EA">
        <w:rPr>
          <w:rFonts w:asciiTheme="minorHAnsi" w:hAnsiTheme="minorHAnsi"/>
        </w:rPr>
        <w:t>kW.</w:t>
      </w:r>
      <w:proofErr w:type="spellEnd"/>
    </w:p>
    <w:p w:rsidR="003C52EA" w:rsidRPr="003C52EA" w:rsidRDefault="003C52EA" w:rsidP="003C52EA">
      <w:pPr>
        <w:spacing w:after="80" w:line="240" w:lineRule="auto"/>
        <w:rPr>
          <w:rFonts w:asciiTheme="minorHAnsi" w:hAnsiTheme="minorHAnsi"/>
        </w:rPr>
      </w:pPr>
      <w:r w:rsidRPr="003C52EA">
        <w:rPr>
          <w:rFonts w:asciiTheme="minorHAnsi" w:hAnsiTheme="minorHAnsi"/>
        </w:rPr>
        <w:t xml:space="preserve">Moc obliczeniowa 2 obwodu szafki wynosi: </w:t>
      </w:r>
      <w:proofErr w:type="spellStart"/>
      <w:r w:rsidRPr="003C52EA">
        <w:rPr>
          <w:rFonts w:asciiTheme="minorHAnsi" w:hAnsiTheme="minorHAnsi"/>
        </w:rPr>
        <w:t>P</w:t>
      </w:r>
      <w:r w:rsidRPr="003C52EA">
        <w:rPr>
          <w:rFonts w:asciiTheme="minorHAnsi" w:hAnsiTheme="minorHAnsi"/>
          <w:vertAlign w:val="subscript"/>
        </w:rPr>
        <w:t>obl</w:t>
      </w:r>
      <w:proofErr w:type="spellEnd"/>
      <w:r w:rsidRPr="003C52EA">
        <w:rPr>
          <w:rFonts w:asciiTheme="minorHAnsi" w:hAnsiTheme="minorHAnsi"/>
        </w:rPr>
        <w:t xml:space="preserve"> = </w:t>
      </w:r>
      <w:proofErr w:type="spellStart"/>
      <w:r w:rsidRPr="003C52EA">
        <w:rPr>
          <w:rFonts w:asciiTheme="minorHAnsi" w:hAnsiTheme="minorHAnsi"/>
        </w:rPr>
        <w:t>kj</w:t>
      </w:r>
      <w:proofErr w:type="spellEnd"/>
      <w:r w:rsidRPr="003C52EA">
        <w:rPr>
          <w:rFonts w:asciiTheme="minorHAnsi" w:hAnsiTheme="minorHAnsi"/>
        </w:rPr>
        <w:t xml:space="preserve"> x </w:t>
      </w:r>
      <w:proofErr w:type="spellStart"/>
      <w:r w:rsidRPr="003C52EA">
        <w:rPr>
          <w:rFonts w:asciiTheme="minorHAnsi" w:hAnsiTheme="minorHAnsi"/>
        </w:rPr>
        <w:t>Pz</w:t>
      </w:r>
      <w:proofErr w:type="spellEnd"/>
      <w:r w:rsidRPr="003C52EA">
        <w:rPr>
          <w:rFonts w:asciiTheme="minorHAnsi" w:hAnsiTheme="minorHAnsi"/>
        </w:rPr>
        <w:t>, gdzie współczynnik jednoczesności przyjęto 1,</w:t>
      </w:r>
      <w:r>
        <w:rPr>
          <w:rFonts w:asciiTheme="minorHAnsi" w:hAnsiTheme="minorHAnsi"/>
        </w:rPr>
        <w:t xml:space="preserve"> </w:t>
      </w:r>
      <w:r w:rsidRPr="003C52EA">
        <w:rPr>
          <w:rFonts w:asciiTheme="minorHAnsi" w:hAnsiTheme="minorHAnsi"/>
        </w:rPr>
        <w:t>czyli moc obliczeniowa wynosi:</w:t>
      </w:r>
      <w:r w:rsidR="00D07CE4">
        <w:rPr>
          <w:rFonts w:asciiTheme="minorHAnsi" w:hAnsiTheme="minorHAnsi"/>
        </w:rPr>
        <w:t xml:space="preserve"> </w:t>
      </w:r>
      <w:proofErr w:type="spellStart"/>
      <w:r w:rsidRPr="003C52EA">
        <w:rPr>
          <w:rFonts w:asciiTheme="minorHAnsi" w:hAnsiTheme="minorHAnsi"/>
        </w:rPr>
        <w:t>P</w:t>
      </w:r>
      <w:r w:rsidRPr="003C52EA">
        <w:rPr>
          <w:rFonts w:asciiTheme="minorHAnsi" w:hAnsiTheme="minorHAnsi"/>
          <w:vertAlign w:val="subscript"/>
        </w:rPr>
        <w:t>obl</w:t>
      </w:r>
      <w:proofErr w:type="spellEnd"/>
      <w:r w:rsidRPr="003C52EA">
        <w:rPr>
          <w:rFonts w:asciiTheme="minorHAnsi" w:hAnsiTheme="minorHAnsi"/>
        </w:rPr>
        <w:t xml:space="preserve"> = 1 x 2,</w:t>
      </w:r>
      <w:r w:rsidR="00FB403A">
        <w:rPr>
          <w:rFonts w:asciiTheme="minorHAnsi" w:hAnsiTheme="minorHAnsi"/>
        </w:rPr>
        <w:t>832</w:t>
      </w:r>
      <w:r w:rsidRPr="003C52EA">
        <w:rPr>
          <w:rFonts w:asciiTheme="minorHAnsi" w:hAnsiTheme="minorHAnsi"/>
        </w:rPr>
        <w:t xml:space="preserve"> kW = 2,</w:t>
      </w:r>
      <w:r w:rsidR="00FB403A">
        <w:rPr>
          <w:rFonts w:asciiTheme="minorHAnsi" w:hAnsiTheme="minorHAnsi"/>
        </w:rPr>
        <w:t>832</w:t>
      </w:r>
      <w:r w:rsidRPr="003C52EA">
        <w:rPr>
          <w:rFonts w:asciiTheme="minorHAnsi" w:hAnsiTheme="minorHAnsi"/>
        </w:rPr>
        <w:t xml:space="preserve"> </w:t>
      </w:r>
      <w:proofErr w:type="spellStart"/>
      <w:r w:rsidRPr="003C52EA">
        <w:rPr>
          <w:rFonts w:asciiTheme="minorHAnsi" w:hAnsiTheme="minorHAnsi"/>
        </w:rPr>
        <w:t>kW.</w:t>
      </w:r>
      <w:proofErr w:type="spellEnd"/>
      <w:r>
        <w:rPr>
          <w:rFonts w:asciiTheme="minorHAnsi" w:hAnsiTheme="minorHAnsi"/>
        </w:rPr>
        <w:t xml:space="preserve"> </w:t>
      </w:r>
      <w:r w:rsidRPr="003C52EA">
        <w:rPr>
          <w:rFonts w:asciiTheme="minorHAnsi" w:hAnsiTheme="minorHAnsi"/>
        </w:rPr>
        <w:t xml:space="preserve">Moc 1 fazy 2 obwodu wynosi: </w:t>
      </w:r>
      <w:r>
        <w:rPr>
          <w:rFonts w:asciiTheme="minorHAnsi" w:hAnsiTheme="minorHAnsi"/>
        </w:rPr>
        <w:br/>
      </w:r>
      <w:r w:rsidRPr="003C52EA">
        <w:rPr>
          <w:rFonts w:asciiTheme="minorHAnsi" w:hAnsiTheme="minorHAnsi"/>
        </w:rPr>
        <w:t>0,</w:t>
      </w:r>
      <w:r w:rsidR="00FB403A">
        <w:rPr>
          <w:rFonts w:asciiTheme="minorHAnsi" w:hAnsiTheme="minorHAnsi"/>
        </w:rPr>
        <w:t>944</w:t>
      </w:r>
      <w:r w:rsidRPr="003C52EA">
        <w:rPr>
          <w:rFonts w:asciiTheme="minorHAnsi" w:hAnsiTheme="minorHAnsi"/>
        </w:rPr>
        <w:t xml:space="preserve"> </w:t>
      </w:r>
      <w:proofErr w:type="spellStart"/>
      <w:r w:rsidRPr="003C52EA">
        <w:rPr>
          <w:rFonts w:asciiTheme="minorHAnsi" w:hAnsiTheme="minorHAnsi"/>
        </w:rPr>
        <w:t>kW.</w:t>
      </w:r>
      <w:proofErr w:type="spellEnd"/>
    </w:p>
    <w:p w:rsidR="00DA33FD" w:rsidRPr="00DA33FD" w:rsidRDefault="0042165D" w:rsidP="000F39F5">
      <w:pPr>
        <w:keepNext/>
        <w:keepLines/>
        <w:numPr>
          <w:ilvl w:val="2"/>
          <w:numId w:val="1"/>
        </w:numPr>
        <w:spacing w:before="160" w:after="80" w:line="240" w:lineRule="auto"/>
        <w:ind w:right="451"/>
        <w:outlineLvl w:val="2"/>
        <w:rPr>
          <w:rFonts w:asciiTheme="minorHAnsi" w:hAnsiTheme="minorHAnsi"/>
        </w:rPr>
      </w:pPr>
      <w:bookmarkStart w:id="20" w:name="_Toc11703778"/>
      <w:r w:rsidRPr="00DA33FD">
        <w:rPr>
          <w:sz w:val="28"/>
          <w:szCs w:val="24"/>
        </w:rPr>
        <w:t>O</w:t>
      </w:r>
      <w:r w:rsidR="005F6356" w:rsidRPr="00DA33FD">
        <w:rPr>
          <w:sz w:val="28"/>
          <w:szCs w:val="24"/>
        </w:rPr>
        <w:t>bliczenie maksymalnych prądów</w:t>
      </w:r>
      <w:bookmarkEnd w:id="20"/>
    </w:p>
    <w:p w:rsidR="00B80CE5" w:rsidRPr="00DB0BB6" w:rsidRDefault="00B80CE5" w:rsidP="00DA33FD">
      <w:pPr>
        <w:rPr>
          <w:rFonts w:asciiTheme="minorHAnsi" w:hAnsiTheme="minorHAnsi"/>
        </w:rPr>
      </w:pPr>
      <w:r w:rsidRPr="00DB0BB6">
        <w:rPr>
          <w:rFonts w:asciiTheme="minorHAnsi" w:hAnsiTheme="minorHAnsi"/>
        </w:rPr>
        <w:t xml:space="preserve">Maksymalny prądu, który popłynie w fazie najbardziej obciążonej 2 obwodu wyniesie: I = </w:t>
      </w:r>
      <w:r w:rsidR="00803DD6" w:rsidRPr="00DB0BB6">
        <w:rPr>
          <w:rFonts w:asciiTheme="minorHAnsi" w:hAnsiTheme="minorHAnsi"/>
        </w:rPr>
        <w:t xml:space="preserve">P / </w:t>
      </w:r>
      <w:proofErr w:type="spellStart"/>
      <w:r w:rsidRPr="00DB0BB6">
        <w:rPr>
          <w:rFonts w:asciiTheme="minorHAnsi" w:hAnsiTheme="minorHAnsi"/>
        </w:rPr>
        <w:t>Ux</w:t>
      </w:r>
      <w:proofErr w:type="spellEnd"/>
      <w:r w:rsidRPr="00DB0BB6">
        <w:rPr>
          <w:rFonts w:asciiTheme="minorHAnsi" w:hAnsiTheme="minorHAnsi"/>
        </w:rPr>
        <w:t xml:space="preserve"> </w:t>
      </w:r>
      <w:proofErr w:type="spellStart"/>
      <w:r w:rsidRPr="00DB0BB6">
        <w:rPr>
          <w:rFonts w:asciiTheme="minorHAnsi" w:hAnsiTheme="minorHAnsi"/>
        </w:rPr>
        <w:t>cosφ</w:t>
      </w:r>
      <w:proofErr w:type="spellEnd"/>
    </w:p>
    <w:p w:rsidR="00957F0D" w:rsidRPr="00DB0BB6" w:rsidRDefault="00B80CE5" w:rsidP="00DB0BB6">
      <w:pPr>
        <w:spacing w:after="80" w:line="240" w:lineRule="auto"/>
        <w:rPr>
          <w:rFonts w:asciiTheme="minorHAnsi" w:hAnsiTheme="minorHAnsi"/>
        </w:rPr>
      </w:pPr>
      <w:r w:rsidRPr="00DB0BB6">
        <w:rPr>
          <w:rFonts w:asciiTheme="minorHAnsi" w:hAnsiTheme="minorHAnsi"/>
        </w:rPr>
        <w:t xml:space="preserve">gdzie: </w:t>
      </w:r>
      <w:r w:rsidR="00DB0BB6" w:rsidRPr="00DB0BB6">
        <w:rPr>
          <w:rFonts w:asciiTheme="minorHAnsi" w:hAnsiTheme="minorHAnsi"/>
        </w:rPr>
        <w:t xml:space="preserve"> </w:t>
      </w:r>
      <w:r w:rsidRPr="00DB0BB6">
        <w:rPr>
          <w:rFonts w:asciiTheme="minorHAnsi" w:hAnsiTheme="minorHAnsi"/>
        </w:rPr>
        <w:t>cos φ</w:t>
      </w:r>
      <w:r w:rsidR="00803DD6" w:rsidRPr="00DB0BB6">
        <w:rPr>
          <w:rFonts w:asciiTheme="minorHAnsi" w:hAnsiTheme="minorHAnsi"/>
        </w:rPr>
        <w:t xml:space="preserve"> - współczynnik mocy oprawy 0,93</w:t>
      </w:r>
      <w:r w:rsidR="00957F0D" w:rsidRPr="00DB0BB6">
        <w:rPr>
          <w:rFonts w:asciiTheme="minorHAnsi" w:hAnsiTheme="minorHAnsi"/>
        </w:rPr>
        <w:t>;</w:t>
      </w:r>
    </w:p>
    <w:p w:rsidR="00957F0D" w:rsidRPr="00DB0BB6" w:rsidRDefault="00B80CE5" w:rsidP="00803DD6">
      <w:pPr>
        <w:spacing w:after="80" w:line="240" w:lineRule="auto"/>
        <w:ind w:firstLine="708"/>
        <w:rPr>
          <w:rFonts w:asciiTheme="minorHAnsi" w:hAnsiTheme="minorHAnsi"/>
        </w:rPr>
      </w:pPr>
      <w:r w:rsidRPr="00DB0BB6">
        <w:rPr>
          <w:rFonts w:asciiTheme="minorHAnsi" w:hAnsiTheme="minorHAnsi"/>
        </w:rPr>
        <w:t xml:space="preserve">U - </w:t>
      </w:r>
      <w:r w:rsidR="00957F0D" w:rsidRPr="00DB0BB6">
        <w:rPr>
          <w:rFonts w:asciiTheme="minorHAnsi" w:hAnsiTheme="minorHAnsi"/>
        </w:rPr>
        <w:t>napięcie sieci;</w:t>
      </w:r>
    </w:p>
    <w:p w:rsidR="00957F0D" w:rsidRPr="00DB0BB6" w:rsidRDefault="00957F0D" w:rsidP="00DB0BB6">
      <w:pPr>
        <w:spacing w:after="80" w:line="240" w:lineRule="auto"/>
        <w:rPr>
          <w:rFonts w:asciiTheme="minorHAnsi" w:hAnsiTheme="minorHAnsi"/>
        </w:rPr>
      </w:pPr>
      <w:r w:rsidRPr="00DB0BB6">
        <w:rPr>
          <w:rFonts w:asciiTheme="minorHAnsi" w:hAnsiTheme="minorHAnsi"/>
        </w:rPr>
        <w:t>czyli</w:t>
      </w:r>
      <w:r w:rsidR="00B80CE5" w:rsidRPr="00DB0BB6">
        <w:rPr>
          <w:rFonts w:asciiTheme="minorHAnsi" w:hAnsiTheme="minorHAnsi"/>
        </w:rPr>
        <w:t>: I = 4,</w:t>
      </w:r>
      <w:r w:rsidR="00B315FC">
        <w:rPr>
          <w:rFonts w:asciiTheme="minorHAnsi" w:hAnsiTheme="minorHAnsi"/>
        </w:rPr>
        <w:t>41</w:t>
      </w:r>
      <w:r w:rsidR="00B80CE5" w:rsidRPr="00DB0BB6">
        <w:rPr>
          <w:rFonts w:asciiTheme="minorHAnsi" w:hAnsiTheme="minorHAnsi"/>
        </w:rPr>
        <w:t xml:space="preserve"> A</w:t>
      </w:r>
    </w:p>
    <w:p w:rsidR="00957F0D" w:rsidRDefault="00B80CE5" w:rsidP="00B80CE5">
      <w:pPr>
        <w:spacing w:after="80" w:line="240" w:lineRule="auto"/>
        <w:rPr>
          <w:rFonts w:asciiTheme="minorHAnsi" w:hAnsiTheme="minorHAnsi"/>
        </w:rPr>
      </w:pPr>
      <w:r w:rsidRPr="00B80CE5">
        <w:rPr>
          <w:rFonts w:asciiTheme="minorHAnsi" w:hAnsiTheme="minorHAnsi"/>
        </w:rPr>
        <w:t xml:space="preserve">obwód </w:t>
      </w:r>
      <w:proofErr w:type="spellStart"/>
      <w:r w:rsidRPr="00B80CE5">
        <w:rPr>
          <w:rFonts w:asciiTheme="minorHAnsi" w:hAnsiTheme="minorHAnsi"/>
        </w:rPr>
        <w:t>przedliczniko</w:t>
      </w:r>
      <w:r w:rsidR="00957F0D">
        <w:rPr>
          <w:rFonts w:asciiTheme="minorHAnsi" w:hAnsiTheme="minorHAnsi"/>
        </w:rPr>
        <w:t>wy</w:t>
      </w:r>
      <w:proofErr w:type="spellEnd"/>
      <w:r w:rsidR="00957F0D">
        <w:rPr>
          <w:rFonts w:asciiTheme="minorHAnsi" w:hAnsiTheme="minorHAnsi"/>
        </w:rPr>
        <w:t xml:space="preserve"> </w:t>
      </w:r>
      <w:r w:rsidRPr="00B80CE5">
        <w:rPr>
          <w:rFonts w:asciiTheme="minorHAnsi" w:hAnsiTheme="minorHAnsi"/>
        </w:rPr>
        <w:t>w istniejącej szafce jest zabezpieczony prawidłowo</w:t>
      </w:r>
      <w:r w:rsidR="00957F0D">
        <w:rPr>
          <w:rFonts w:asciiTheme="minorHAnsi" w:hAnsiTheme="minorHAnsi"/>
        </w:rPr>
        <w:t xml:space="preserve"> </w:t>
      </w:r>
      <w:r w:rsidRPr="00B80CE5">
        <w:rPr>
          <w:rFonts w:asciiTheme="minorHAnsi" w:hAnsiTheme="minorHAnsi"/>
        </w:rPr>
        <w:t xml:space="preserve">rozłącznikiem </w:t>
      </w:r>
      <w:r w:rsidR="00957F0D">
        <w:rPr>
          <w:rFonts w:asciiTheme="minorHAnsi" w:hAnsiTheme="minorHAnsi"/>
        </w:rPr>
        <w:t>b</w:t>
      </w:r>
      <w:r w:rsidRPr="00B80CE5">
        <w:rPr>
          <w:rFonts w:asciiTheme="minorHAnsi" w:hAnsiTheme="minorHAnsi"/>
        </w:rPr>
        <w:t xml:space="preserve">ezpiecznikowym 3 x 13 A, a obwód </w:t>
      </w:r>
      <w:proofErr w:type="spellStart"/>
      <w:r w:rsidRPr="00B80CE5">
        <w:rPr>
          <w:rFonts w:asciiTheme="minorHAnsi" w:hAnsiTheme="minorHAnsi"/>
        </w:rPr>
        <w:t>zalicznikowy</w:t>
      </w:r>
      <w:proofErr w:type="spellEnd"/>
      <w:r w:rsidRPr="00B80CE5">
        <w:rPr>
          <w:rFonts w:asciiTheme="minorHAnsi" w:hAnsiTheme="minorHAnsi"/>
        </w:rPr>
        <w:t xml:space="preserve"> 3 x 6 A (zabezpieczenia są istniejące i pozostają </w:t>
      </w:r>
      <w:r w:rsidR="00957F0D">
        <w:rPr>
          <w:rFonts w:asciiTheme="minorHAnsi" w:hAnsiTheme="minorHAnsi"/>
        </w:rPr>
        <w:br/>
      </w:r>
      <w:r w:rsidRPr="00B80CE5">
        <w:rPr>
          <w:rFonts w:asciiTheme="minorHAnsi" w:hAnsiTheme="minorHAnsi"/>
        </w:rPr>
        <w:t>bez zmian</w:t>
      </w:r>
      <w:r w:rsidR="00957F0D">
        <w:rPr>
          <w:rFonts w:asciiTheme="minorHAnsi" w:hAnsiTheme="minorHAnsi"/>
        </w:rPr>
        <w:t>)</w:t>
      </w:r>
      <w:r w:rsidRPr="00B80CE5">
        <w:rPr>
          <w:rFonts w:asciiTheme="minorHAnsi" w:hAnsiTheme="minorHAnsi"/>
        </w:rPr>
        <w:t xml:space="preserve">. </w:t>
      </w:r>
    </w:p>
    <w:p w:rsidR="00B80CE5" w:rsidRPr="00B80CE5" w:rsidRDefault="00B80CE5" w:rsidP="00B80CE5">
      <w:pPr>
        <w:spacing w:after="80" w:line="240" w:lineRule="auto"/>
        <w:rPr>
          <w:rFonts w:asciiTheme="minorHAnsi" w:hAnsiTheme="minorHAnsi"/>
        </w:rPr>
      </w:pPr>
      <w:r w:rsidRPr="00B80CE5">
        <w:rPr>
          <w:rFonts w:asciiTheme="minorHAnsi" w:hAnsiTheme="minorHAnsi"/>
        </w:rPr>
        <w:t>Do sprawdzenia doboru kabla przyjęto jego obciążalność przy ułożeniu bezpośrednio w ziemi.</w:t>
      </w:r>
    </w:p>
    <w:p w:rsidR="00B80CE5" w:rsidRPr="00957F0D" w:rsidRDefault="00B80CE5" w:rsidP="00957F0D">
      <w:pPr>
        <w:spacing w:after="80" w:line="240" w:lineRule="auto"/>
        <w:rPr>
          <w:rFonts w:asciiTheme="minorHAnsi" w:hAnsiTheme="minorHAnsi"/>
        </w:rPr>
      </w:pPr>
      <w:r w:rsidRPr="00957F0D">
        <w:rPr>
          <w:rFonts w:asciiTheme="minorHAnsi" w:hAnsiTheme="minorHAnsi"/>
        </w:rPr>
        <w:t xml:space="preserve">Dopuszczalna obciążalność długotrwała dla kabla typu YAKY 4x35 </w:t>
      </w:r>
      <w:r w:rsidR="00957F0D">
        <w:rPr>
          <w:rFonts w:asciiTheme="minorHAnsi" w:hAnsiTheme="minorHAnsi"/>
        </w:rPr>
        <w:t>wynosi</w:t>
      </w:r>
      <w:r w:rsidRPr="00957F0D">
        <w:rPr>
          <w:rFonts w:asciiTheme="minorHAnsi" w:hAnsiTheme="minorHAnsi"/>
        </w:rPr>
        <w:t>: Iz = 130 A</w:t>
      </w:r>
    </w:p>
    <w:p w:rsidR="00957F0D" w:rsidRDefault="00B80CE5" w:rsidP="00957F0D">
      <w:pPr>
        <w:spacing w:after="80" w:line="240" w:lineRule="auto"/>
        <w:rPr>
          <w:rFonts w:asciiTheme="minorHAnsi" w:hAnsiTheme="minorHAnsi"/>
        </w:rPr>
      </w:pPr>
      <w:r w:rsidRPr="00957F0D">
        <w:rPr>
          <w:rFonts w:asciiTheme="minorHAnsi" w:hAnsiTheme="minorHAnsi"/>
        </w:rPr>
        <w:t>czyli</w:t>
      </w:r>
      <w:r w:rsidR="00957F0D">
        <w:rPr>
          <w:rFonts w:asciiTheme="minorHAnsi" w:hAnsiTheme="minorHAnsi"/>
        </w:rPr>
        <w:t xml:space="preserve">: </w:t>
      </w:r>
    </w:p>
    <w:p w:rsidR="00957F0D" w:rsidRDefault="00B80CE5" w:rsidP="00803DD6">
      <w:pPr>
        <w:spacing w:after="80" w:line="240" w:lineRule="auto"/>
        <w:ind w:firstLine="708"/>
        <w:rPr>
          <w:rFonts w:asciiTheme="minorHAnsi" w:hAnsiTheme="minorHAnsi"/>
        </w:rPr>
      </w:pPr>
      <w:r w:rsidRPr="00957F0D">
        <w:rPr>
          <w:rFonts w:asciiTheme="minorHAnsi" w:hAnsiTheme="minorHAnsi"/>
        </w:rPr>
        <w:t>5,0</w:t>
      </w:r>
      <w:r w:rsidR="00511B41">
        <w:rPr>
          <w:rFonts w:asciiTheme="minorHAnsi" w:hAnsiTheme="minorHAnsi"/>
        </w:rPr>
        <w:t>7</w:t>
      </w:r>
      <w:r w:rsidRPr="00957F0D">
        <w:rPr>
          <w:rFonts w:asciiTheme="minorHAnsi" w:hAnsiTheme="minorHAnsi"/>
        </w:rPr>
        <w:t xml:space="preserve"> A &lt; 6 A &lt; 130 A; 1,75 x 6 A &lt; 1,45 x 130 A</w:t>
      </w:r>
      <w:r w:rsidR="00957F0D">
        <w:rPr>
          <w:rFonts w:asciiTheme="minorHAnsi" w:hAnsiTheme="minorHAnsi"/>
        </w:rPr>
        <w:t xml:space="preserve">; </w:t>
      </w:r>
      <w:r w:rsidRPr="00957F0D">
        <w:rPr>
          <w:rFonts w:asciiTheme="minorHAnsi" w:hAnsiTheme="minorHAnsi"/>
        </w:rPr>
        <w:t>10,5 A &lt; 188,5 A.</w:t>
      </w:r>
    </w:p>
    <w:p w:rsidR="00DB0BB6" w:rsidRDefault="00B80CE5" w:rsidP="00DB0BB6">
      <w:pPr>
        <w:spacing w:after="80" w:line="240" w:lineRule="auto"/>
        <w:rPr>
          <w:rFonts w:asciiTheme="minorHAnsi" w:hAnsiTheme="minorHAnsi"/>
        </w:rPr>
      </w:pPr>
      <w:r w:rsidRPr="00957F0D">
        <w:rPr>
          <w:rFonts w:asciiTheme="minorHAnsi" w:hAnsiTheme="minorHAnsi"/>
        </w:rPr>
        <w:t>Warunki są spełnione, zabezpieczenie obwodów szafki SO istniejące, prawidłowe.</w:t>
      </w:r>
    </w:p>
    <w:p w:rsidR="00E56241" w:rsidRDefault="00E56241" w:rsidP="00DB0BB6">
      <w:pPr>
        <w:spacing w:after="80" w:line="240" w:lineRule="auto"/>
        <w:rPr>
          <w:rFonts w:asciiTheme="minorHAnsi" w:hAnsiTheme="minorHAnsi"/>
        </w:rPr>
      </w:pPr>
    </w:p>
    <w:p w:rsidR="00B80CE5" w:rsidRPr="00DB0BB6" w:rsidRDefault="00957F0D" w:rsidP="00DB0BB6">
      <w:pPr>
        <w:spacing w:after="80" w:line="240" w:lineRule="auto"/>
        <w:rPr>
          <w:rFonts w:asciiTheme="minorHAnsi" w:hAnsiTheme="minorHAnsi"/>
        </w:rPr>
      </w:pPr>
      <w:r w:rsidRPr="00957F0D">
        <w:rPr>
          <w:rFonts w:asciiTheme="minorHAnsi" w:hAnsiTheme="minorHAnsi"/>
          <w:u w:val="single"/>
        </w:rPr>
        <w:lastRenderedPageBreak/>
        <w:t>D</w:t>
      </w:r>
      <w:r w:rsidR="00B80CE5" w:rsidRPr="00957F0D">
        <w:rPr>
          <w:rFonts w:asciiTheme="minorHAnsi" w:hAnsiTheme="minorHAnsi"/>
          <w:u w:val="single"/>
        </w:rPr>
        <w:t xml:space="preserve">ane </w:t>
      </w:r>
    </w:p>
    <w:p w:rsidR="00B80CE5" w:rsidRDefault="00957F0D" w:rsidP="00957F0D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- sieć elektroenergetyczna ENEA Operator</w:t>
      </w:r>
      <w:r w:rsidR="00B80CE5" w:rsidRPr="00957F0D">
        <w:rPr>
          <w:rFonts w:asciiTheme="minorHAnsi" w:hAnsiTheme="minorHAnsi"/>
        </w:rPr>
        <w:t xml:space="preserve"> Sp. z o.o. - </w:t>
      </w:r>
      <w:r>
        <w:rPr>
          <w:rFonts w:asciiTheme="minorHAnsi" w:hAnsiTheme="minorHAnsi"/>
        </w:rPr>
        <w:t>u</w:t>
      </w:r>
      <w:r w:rsidR="00B80CE5" w:rsidRPr="00957F0D">
        <w:rPr>
          <w:rFonts w:asciiTheme="minorHAnsi" w:hAnsiTheme="minorHAnsi"/>
        </w:rPr>
        <w:t>kład TN-C</w:t>
      </w:r>
    </w:p>
    <w:p w:rsidR="00E56241" w:rsidRPr="00957F0D" w:rsidRDefault="00E56241" w:rsidP="00957F0D">
      <w:pPr>
        <w:spacing w:after="80" w:line="240" w:lineRule="auto"/>
        <w:jc w:val="left"/>
        <w:rPr>
          <w:rFonts w:asciiTheme="minorHAnsi" w:hAnsiTheme="minorHAnsi"/>
        </w:rPr>
      </w:pPr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  <w:u w:val="single"/>
        </w:rPr>
      </w:pPr>
      <w:r w:rsidRPr="00957F0D">
        <w:rPr>
          <w:rFonts w:asciiTheme="minorHAnsi" w:hAnsiTheme="minorHAnsi"/>
          <w:u w:val="single"/>
        </w:rPr>
        <w:t>Bilans mocy zainstalowanej dla 2 obwodu</w:t>
      </w:r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projektowany układ oświetl</w:t>
      </w:r>
      <w:r w:rsidR="00511B41">
        <w:rPr>
          <w:rFonts w:asciiTheme="minorHAnsi" w:hAnsiTheme="minorHAnsi"/>
        </w:rPr>
        <w:t>enia - dodatkowo zainstalowano 10</w:t>
      </w:r>
      <w:r w:rsidRPr="00957F0D">
        <w:rPr>
          <w:rFonts w:asciiTheme="minorHAnsi" w:hAnsiTheme="minorHAnsi"/>
        </w:rPr>
        <w:t xml:space="preserve"> opraw LED po </w:t>
      </w:r>
      <w:r w:rsidR="00511B41">
        <w:rPr>
          <w:rFonts w:asciiTheme="minorHAnsi" w:hAnsiTheme="minorHAnsi"/>
        </w:rPr>
        <w:t>34</w:t>
      </w:r>
      <w:r w:rsidR="00957F0D">
        <w:rPr>
          <w:rFonts w:asciiTheme="minorHAnsi" w:hAnsiTheme="minorHAnsi"/>
        </w:rPr>
        <w:t xml:space="preserve"> W: </w:t>
      </w:r>
      <w:r w:rsidRPr="00957F0D">
        <w:rPr>
          <w:rFonts w:asciiTheme="minorHAnsi" w:hAnsiTheme="minorHAnsi"/>
        </w:rPr>
        <w:t xml:space="preserve">wzrost mocy przyłączeniowej </w:t>
      </w:r>
      <w:r w:rsidR="00511B41">
        <w:rPr>
          <w:rFonts w:asciiTheme="minorHAnsi" w:hAnsiTheme="minorHAnsi"/>
        </w:rPr>
        <w:t>10</w:t>
      </w:r>
      <w:r w:rsidRPr="00957F0D">
        <w:rPr>
          <w:rFonts w:asciiTheme="minorHAnsi" w:hAnsiTheme="minorHAnsi"/>
        </w:rPr>
        <w:t xml:space="preserve"> x 0,</w:t>
      </w:r>
      <w:r w:rsidR="00511B41">
        <w:rPr>
          <w:rFonts w:asciiTheme="minorHAnsi" w:hAnsiTheme="minorHAnsi"/>
        </w:rPr>
        <w:t>33</w:t>
      </w:r>
      <w:r w:rsidRPr="00957F0D">
        <w:rPr>
          <w:rFonts w:asciiTheme="minorHAnsi" w:hAnsiTheme="minorHAnsi"/>
        </w:rPr>
        <w:t>2 kW = 0,3</w:t>
      </w:r>
      <w:r w:rsidR="00511B41">
        <w:rPr>
          <w:rFonts w:asciiTheme="minorHAnsi" w:hAnsiTheme="minorHAnsi"/>
        </w:rPr>
        <w:t>32</w:t>
      </w:r>
      <w:r w:rsidR="00957F0D">
        <w:rPr>
          <w:rFonts w:asciiTheme="minorHAnsi" w:hAnsiTheme="minorHAnsi"/>
        </w:rPr>
        <w:t xml:space="preserve"> kW, </w:t>
      </w:r>
      <w:r w:rsidRPr="00957F0D">
        <w:rPr>
          <w:rFonts w:asciiTheme="minorHAnsi" w:hAnsiTheme="minorHAnsi"/>
        </w:rPr>
        <w:t xml:space="preserve">czyli moc obliczeniowa całkowita wynosi: </w:t>
      </w:r>
      <w:r w:rsidR="00511B41">
        <w:rPr>
          <w:rFonts w:asciiTheme="minorHAnsi" w:hAnsiTheme="minorHAnsi"/>
        </w:rPr>
        <w:br/>
      </w:r>
      <w:proofErr w:type="spellStart"/>
      <w:r w:rsidRPr="00957F0D">
        <w:rPr>
          <w:rFonts w:asciiTheme="minorHAnsi" w:hAnsiTheme="minorHAnsi"/>
        </w:rPr>
        <w:t>Pobl</w:t>
      </w:r>
      <w:proofErr w:type="spellEnd"/>
      <w:r w:rsidRPr="00957F0D">
        <w:rPr>
          <w:rFonts w:asciiTheme="minorHAnsi" w:hAnsiTheme="minorHAnsi"/>
        </w:rPr>
        <w:t xml:space="preserve"> = 1 x 2,</w:t>
      </w:r>
      <w:r w:rsidR="00511B41">
        <w:rPr>
          <w:rFonts w:asciiTheme="minorHAnsi" w:hAnsiTheme="minorHAnsi"/>
        </w:rPr>
        <w:t>832</w:t>
      </w:r>
      <w:r w:rsidRPr="00957F0D">
        <w:rPr>
          <w:rFonts w:asciiTheme="minorHAnsi" w:hAnsiTheme="minorHAnsi"/>
        </w:rPr>
        <w:t xml:space="preserve"> kW = 2,</w:t>
      </w:r>
      <w:r w:rsidR="00511B41">
        <w:rPr>
          <w:rFonts w:asciiTheme="minorHAnsi" w:hAnsiTheme="minorHAnsi"/>
        </w:rPr>
        <w:t>832</w:t>
      </w:r>
      <w:r w:rsidRPr="00957F0D">
        <w:rPr>
          <w:rFonts w:asciiTheme="minorHAnsi" w:hAnsiTheme="minorHAnsi"/>
        </w:rPr>
        <w:t xml:space="preserve"> </w:t>
      </w:r>
      <w:proofErr w:type="spellStart"/>
      <w:r w:rsidRPr="00957F0D">
        <w:rPr>
          <w:rFonts w:asciiTheme="minorHAnsi" w:hAnsiTheme="minorHAnsi"/>
        </w:rPr>
        <w:t>kW.</w:t>
      </w:r>
      <w:proofErr w:type="spellEnd"/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Moc 1 fazy 2 obwodu wynosi: 0,</w:t>
      </w:r>
      <w:r w:rsidR="00511B41">
        <w:rPr>
          <w:rFonts w:asciiTheme="minorHAnsi" w:hAnsiTheme="minorHAnsi"/>
        </w:rPr>
        <w:t>944</w:t>
      </w:r>
      <w:r w:rsidRPr="00957F0D">
        <w:rPr>
          <w:rFonts w:asciiTheme="minorHAnsi" w:hAnsiTheme="minorHAnsi"/>
        </w:rPr>
        <w:t xml:space="preserve"> </w:t>
      </w:r>
      <w:proofErr w:type="spellStart"/>
      <w:r w:rsidRPr="00957F0D">
        <w:rPr>
          <w:rFonts w:asciiTheme="minorHAnsi" w:hAnsiTheme="minorHAnsi"/>
        </w:rPr>
        <w:t>kW.</w:t>
      </w:r>
      <w:proofErr w:type="spellEnd"/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 xml:space="preserve">Psz1f = Pi1f x </w:t>
      </w:r>
      <w:proofErr w:type="spellStart"/>
      <w:r w:rsidRPr="00957F0D">
        <w:rPr>
          <w:rFonts w:asciiTheme="minorHAnsi" w:hAnsiTheme="minorHAnsi"/>
        </w:rPr>
        <w:t>fk</w:t>
      </w:r>
      <w:proofErr w:type="spellEnd"/>
      <w:r w:rsidRPr="00957F0D">
        <w:rPr>
          <w:rFonts w:asciiTheme="minorHAnsi" w:hAnsiTheme="minorHAnsi"/>
        </w:rPr>
        <w:t xml:space="preserve"> = 0,</w:t>
      </w:r>
      <w:r w:rsidR="00511B41">
        <w:rPr>
          <w:rFonts w:asciiTheme="minorHAnsi" w:hAnsiTheme="minorHAnsi"/>
        </w:rPr>
        <w:t>944</w:t>
      </w:r>
      <w:r w:rsidRPr="00957F0D">
        <w:rPr>
          <w:rFonts w:asciiTheme="minorHAnsi" w:hAnsiTheme="minorHAnsi"/>
        </w:rPr>
        <w:t xml:space="preserve"> kW x 1 = 0,</w:t>
      </w:r>
      <w:r w:rsidR="00511B41">
        <w:rPr>
          <w:rFonts w:asciiTheme="minorHAnsi" w:hAnsiTheme="minorHAnsi"/>
        </w:rPr>
        <w:t>944</w:t>
      </w:r>
      <w:r w:rsidRPr="00957F0D">
        <w:rPr>
          <w:rFonts w:asciiTheme="minorHAnsi" w:hAnsiTheme="minorHAnsi"/>
        </w:rPr>
        <w:t xml:space="preserve"> kW </w:t>
      </w:r>
    </w:p>
    <w:p w:rsidR="00B80CE5" w:rsidRDefault="00B80CE5" w:rsidP="00957F0D">
      <w:pPr>
        <w:spacing w:after="80" w:line="240" w:lineRule="auto"/>
        <w:rPr>
          <w:rFonts w:asciiTheme="minorHAnsi" w:hAnsiTheme="minorHAnsi"/>
        </w:rPr>
      </w:pPr>
      <w:r w:rsidRPr="00957F0D">
        <w:rPr>
          <w:rFonts w:asciiTheme="minorHAnsi" w:hAnsiTheme="minorHAnsi"/>
        </w:rPr>
        <w:t xml:space="preserve">Izs1f = Psz1f /  230 x 0,93 = </w:t>
      </w:r>
      <w:r w:rsidR="00511B41">
        <w:rPr>
          <w:rFonts w:asciiTheme="minorHAnsi" w:hAnsiTheme="minorHAnsi"/>
        </w:rPr>
        <w:t>944</w:t>
      </w:r>
      <w:r w:rsidRPr="00957F0D">
        <w:rPr>
          <w:rFonts w:asciiTheme="minorHAnsi" w:hAnsiTheme="minorHAnsi"/>
        </w:rPr>
        <w:t xml:space="preserve"> / 213,9 = 4,4</w:t>
      </w:r>
      <w:r w:rsidR="00511B41">
        <w:rPr>
          <w:rFonts w:asciiTheme="minorHAnsi" w:hAnsiTheme="minorHAnsi"/>
        </w:rPr>
        <w:t>1</w:t>
      </w:r>
      <w:r w:rsidRPr="00957F0D">
        <w:rPr>
          <w:rFonts w:asciiTheme="minorHAnsi" w:hAnsiTheme="minorHAnsi"/>
        </w:rPr>
        <w:t xml:space="preserve"> A</w:t>
      </w:r>
    </w:p>
    <w:p w:rsidR="00583ADA" w:rsidRDefault="00583ADA" w:rsidP="00957F0D">
      <w:pPr>
        <w:spacing w:after="80" w:line="240" w:lineRule="auto"/>
        <w:rPr>
          <w:rFonts w:asciiTheme="minorHAnsi" w:hAnsiTheme="minorHAnsi"/>
        </w:rPr>
      </w:pPr>
    </w:p>
    <w:p w:rsidR="00B80CE5" w:rsidRPr="00957F0D" w:rsidRDefault="00957F0D" w:rsidP="00957F0D">
      <w:pPr>
        <w:spacing w:after="80" w:line="240" w:lineRule="auto"/>
        <w:jc w:val="left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O</w:t>
      </w:r>
      <w:r w:rsidR="00B80CE5" w:rsidRPr="00957F0D">
        <w:rPr>
          <w:rFonts w:asciiTheme="minorHAnsi" w:hAnsiTheme="minorHAnsi"/>
          <w:u w:val="single"/>
        </w:rPr>
        <w:t>bliczenie projektowanej impedancji pętli zwarcia i spadku napięcia</w:t>
      </w:r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transformator</w:t>
      </w:r>
      <w:r w:rsidR="00957F0D">
        <w:rPr>
          <w:rFonts w:asciiTheme="minorHAnsi" w:hAnsiTheme="minorHAnsi"/>
        </w:rPr>
        <w:t xml:space="preserve"> 400 kVA</w:t>
      </w:r>
      <w:r w:rsidR="00957F0D">
        <w:rPr>
          <w:rFonts w:asciiTheme="minorHAnsi" w:hAnsiTheme="minorHAnsi"/>
        </w:rPr>
        <w:tab/>
      </w:r>
      <w:r w:rsidR="00957F0D">
        <w:rPr>
          <w:rFonts w:asciiTheme="minorHAnsi" w:hAnsiTheme="minorHAnsi"/>
        </w:rPr>
        <w:tab/>
      </w:r>
      <w:r w:rsidR="00957F0D">
        <w:rPr>
          <w:rFonts w:asciiTheme="minorHAnsi" w:hAnsiTheme="minorHAnsi"/>
        </w:rPr>
        <w:tab/>
        <w:t xml:space="preserve">- </w:t>
      </w:r>
      <w:proofErr w:type="spellStart"/>
      <w:r w:rsidRPr="00957F0D">
        <w:rPr>
          <w:rFonts w:asciiTheme="minorHAnsi" w:hAnsiTheme="minorHAnsi"/>
        </w:rPr>
        <w:t>Rt</w:t>
      </w:r>
      <w:proofErr w:type="spellEnd"/>
      <w:r w:rsidRPr="00957F0D">
        <w:rPr>
          <w:rFonts w:asciiTheme="minorHAnsi" w:hAnsiTheme="minorHAnsi"/>
        </w:rPr>
        <w:t xml:space="preserve"> = 0,0051 Ω;</w:t>
      </w:r>
      <w:r w:rsidR="00957F0D">
        <w:rPr>
          <w:rFonts w:asciiTheme="minorHAnsi" w:hAnsiTheme="minorHAnsi"/>
        </w:rPr>
        <w:tab/>
      </w:r>
      <w:r w:rsidR="00957F0D">
        <w:rPr>
          <w:rFonts w:asciiTheme="minorHAnsi" w:hAnsiTheme="minorHAnsi"/>
        </w:rPr>
        <w:tab/>
      </w:r>
      <w:proofErr w:type="spellStart"/>
      <w:r w:rsidRPr="00957F0D">
        <w:rPr>
          <w:rFonts w:asciiTheme="minorHAnsi" w:hAnsiTheme="minorHAnsi"/>
        </w:rPr>
        <w:t>Xt</w:t>
      </w:r>
      <w:proofErr w:type="spellEnd"/>
      <w:r w:rsidRPr="00957F0D">
        <w:rPr>
          <w:rFonts w:asciiTheme="minorHAnsi" w:hAnsiTheme="minorHAnsi"/>
        </w:rPr>
        <w:t xml:space="preserve"> = 0,0192</w:t>
      </w:r>
    </w:p>
    <w:p w:rsidR="00B80CE5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istn</w:t>
      </w:r>
      <w:r w:rsidR="00957F0D">
        <w:rPr>
          <w:rFonts w:asciiTheme="minorHAnsi" w:hAnsiTheme="minorHAnsi"/>
        </w:rPr>
        <w:t>iejący</w:t>
      </w:r>
      <w:r w:rsidRPr="00957F0D">
        <w:rPr>
          <w:rFonts w:asciiTheme="minorHAnsi" w:hAnsiTheme="minorHAnsi"/>
        </w:rPr>
        <w:t xml:space="preserve"> kabel YAK</w:t>
      </w:r>
      <w:r w:rsidR="00957F0D">
        <w:rPr>
          <w:rFonts w:asciiTheme="minorHAnsi" w:hAnsiTheme="minorHAnsi"/>
        </w:rPr>
        <w:t>Y 4</w:t>
      </w:r>
      <w:r w:rsidRPr="00957F0D">
        <w:rPr>
          <w:rFonts w:asciiTheme="minorHAnsi" w:hAnsiTheme="minorHAnsi"/>
        </w:rPr>
        <w:t>x120 mm</w:t>
      </w:r>
      <w:r w:rsidRPr="00957F0D">
        <w:rPr>
          <w:rFonts w:asciiTheme="minorHAnsi" w:hAnsiTheme="minorHAnsi"/>
          <w:vertAlign w:val="superscript"/>
        </w:rPr>
        <w:t>2</w:t>
      </w:r>
      <w:r w:rsidRPr="00957F0D">
        <w:rPr>
          <w:rFonts w:asciiTheme="minorHAnsi" w:hAnsiTheme="minorHAnsi"/>
        </w:rPr>
        <w:t xml:space="preserve"> - 380 m</w:t>
      </w:r>
      <w:r w:rsidR="00957F0D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- R1= 0,238 Ω/km;</w:t>
      </w:r>
      <w:r w:rsidR="00957F0D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X1</w:t>
      </w:r>
      <w:r w:rsidR="00957F0D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</w:t>
      </w:r>
      <w:r w:rsidR="00957F0D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0,08 Ω/</w:t>
      </w:r>
      <w:r w:rsidR="00957F0D">
        <w:rPr>
          <w:rFonts w:asciiTheme="minorHAnsi" w:hAnsiTheme="minorHAnsi"/>
        </w:rPr>
        <w:t>km</w:t>
      </w:r>
    </w:p>
    <w:p w:rsidR="00B80CE5" w:rsidRPr="00957F0D" w:rsidRDefault="00957F0D" w:rsidP="00957F0D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B80CE5" w:rsidRPr="00957F0D">
        <w:rPr>
          <w:rFonts w:asciiTheme="minorHAnsi" w:hAnsiTheme="minorHAnsi"/>
        </w:rPr>
        <w:t>- R1l</w:t>
      </w:r>
      <w:r>
        <w:rPr>
          <w:rFonts w:asciiTheme="minorHAnsi" w:hAnsiTheme="minorHAnsi"/>
        </w:rPr>
        <w:t xml:space="preserve"> </w:t>
      </w:r>
      <w:r w:rsidR="00B80CE5" w:rsidRPr="00957F0D">
        <w:rPr>
          <w:rFonts w:asciiTheme="minorHAnsi" w:hAnsiTheme="minorHAnsi"/>
        </w:rPr>
        <w:t>=</w:t>
      </w:r>
      <w:r>
        <w:rPr>
          <w:rFonts w:asciiTheme="minorHAnsi" w:hAnsiTheme="minorHAnsi"/>
        </w:rPr>
        <w:t xml:space="preserve"> </w:t>
      </w:r>
      <w:r w:rsidR="00B80CE5" w:rsidRPr="00957F0D">
        <w:rPr>
          <w:rFonts w:asciiTheme="minorHAnsi" w:hAnsiTheme="minorHAnsi"/>
        </w:rPr>
        <w:t>2 x 0,09 Ω/</w:t>
      </w:r>
      <w:r>
        <w:rPr>
          <w:rFonts w:asciiTheme="minorHAnsi" w:hAnsiTheme="minorHAnsi"/>
        </w:rPr>
        <w:t>km</w:t>
      </w:r>
      <w:r w:rsidR="00B80CE5" w:rsidRPr="00957F0D">
        <w:rPr>
          <w:rFonts w:asciiTheme="minorHAnsi" w:hAnsiTheme="minorHAnsi"/>
        </w:rPr>
        <w:t>;</w:t>
      </w:r>
      <w:r>
        <w:rPr>
          <w:rFonts w:asciiTheme="minorHAnsi" w:hAnsiTheme="minorHAnsi"/>
        </w:rPr>
        <w:tab/>
      </w:r>
      <w:r w:rsidR="00B80CE5" w:rsidRPr="00957F0D">
        <w:rPr>
          <w:rFonts w:asciiTheme="minorHAnsi" w:hAnsiTheme="minorHAnsi"/>
        </w:rPr>
        <w:t>X1l</w:t>
      </w:r>
      <w:r>
        <w:rPr>
          <w:rFonts w:asciiTheme="minorHAnsi" w:hAnsiTheme="minorHAnsi"/>
        </w:rPr>
        <w:t xml:space="preserve"> </w:t>
      </w:r>
      <w:r w:rsidR="00B80CE5" w:rsidRPr="00957F0D">
        <w:rPr>
          <w:rFonts w:asciiTheme="minorHAnsi" w:hAnsiTheme="minorHAnsi"/>
        </w:rPr>
        <w:t>=</w:t>
      </w:r>
      <w:r>
        <w:rPr>
          <w:rFonts w:asciiTheme="minorHAnsi" w:hAnsiTheme="minorHAnsi"/>
        </w:rPr>
        <w:t xml:space="preserve"> </w:t>
      </w:r>
      <w:r w:rsidR="00B80CE5" w:rsidRPr="00957F0D">
        <w:rPr>
          <w:rFonts w:asciiTheme="minorHAnsi" w:hAnsiTheme="minorHAnsi"/>
        </w:rPr>
        <w:t xml:space="preserve">2 x 0,03 Ω/km    </w:t>
      </w:r>
    </w:p>
    <w:p w:rsidR="00042F95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istn</w:t>
      </w:r>
      <w:r w:rsidR="00042F95">
        <w:rPr>
          <w:rFonts w:asciiTheme="minorHAnsi" w:hAnsiTheme="minorHAnsi"/>
        </w:rPr>
        <w:t>iejąca</w:t>
      </w:r>
      <w:r w:rsidRPr="00957F0D">
        <w:rPr>
          <w:rFonts w:asciiTheme="minorHAnsi" w:hAnsiTheme="minorHAnsi"/>
        </w:rPr>
        <w:t xml:space="preserve"> linia Al4x70+3x25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mm</w:t>
      </w:r>
      <w:r w:rsidRPr="00042F95">
        <w:rPr>
          <w:rFonts w:asciiTheme="minorHAnsi" w:hAnsiTheme="minorHAnsi"/>
          <w:vertAlign w:val="superscript"/>
        </w:rPr>
        <w:t>2</w:t>
      </w:r>
      <w:r w:rsidRPr="00957F0D">
        <w:rPr>
          <w:rFonts w:asciiTheme="minorHAnsi" w:hAnsiTheme="minorHAnsi"/>
        </w:rPr>
        <w:t xml:space="preserve"> - 120 m</w:t>
      </w:r>
      <w:r w:rsidR="00042F95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- R2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 0,408 Ω/km;</w:t>
      </w:r>
      <w:r w:rsidR="00042F95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X2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0,3</w:t>
      </w:r>
      <w:r w:rsidR="00042F95">
        <w:rPr>
          <w:rFonts w:asciiTheme="minorHAnsi" w:hAnsiTheme="minorHAnsi"/>
        </w:rPr>
        <w:t xml:space="preserve"> Ω</w:t>
      </w:r>
      <w:r w:rsidRPr="00957F0D">
        <w:rPr>
          <w:rFonts w:asciiTheme="minorHAnsi" w:hAnsiTheme="minorHAnsi"/>
        </w:rPr>
        <w:t>/</w:t>
      </w:r>
      <w:r w:rsidR="00042F95">
        <w:rPr>
          <w:rFonts w:asciiTheme="minorHAnsi" w:hAnsiTheme="minorHAnsi"/>
        </w:rPr>
        <w:t>km</w:t>
      </w:r>
    </w:p>
    <w:p w:rsidR="00B80CE5" w:rsidRDefault="00B80CE5" w:rsidP="00042F95">
      <w:pPr>
        <w:spacing w:after="80" w:line="240" w:lineRule="auto"/>
        <w:ind w:left="3540" w:firstLine="708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R2l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2 x 0,049 Ω/</w:t>
      </w:r>
      <w:r w:rsidR="00042F95">
        <w:rPr>
          <w:rFonts w:asciiTheme="minorHAnsi" w:hAnsiTheme="minorHAnsi"/>
        </w:rPr>
        <w:t>km</w:t>
      </w:r>
      <w:r w:rsidRPr="00957F0D">
        <w:rPr>
          <w:rFonts w:asciiTheme="minorHAnsi" w:hAnsiTheme="minorHAnsi"/>
        </w:rPr>
        <w:t>;</w:t>
      </w:r>
      <w:r w:rsidR="00042F95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X2l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2 x 0,036 Ω/</w:t>
      </w:r>
      <w:r w:rsidR="00042F95">
        <w:rPr>
          <w:rFonts w:asciiTheme="minorHAnsi" w:hAnsiTheme="minorHAnsi"/>
        </w:rPr>
        <w:t>km</w:t>
      </w:r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kabel YAKY 4x35 mm</w:t>
      </w:r>
      <w:r w:rsidRPr="00042F95">
        <w:rPr>
          <w:rFonts w:asciiTheme="minorHAnsi" w:hAnsiTheme="minorHAnsi"/>
          <w:vertAlign w:val="superscript"/>
        </w:rPr>
        <w:t>2</w:t>
      </w:r>
      <w:r w:rsidRPr="00957F0D">
        <w:rPr>
          <w:rFonts w:asciiTheme="minorHAnsi" w:hAnsiTheme="minorHAnsi"/>
        </w:rPr>
        <w:t xml:space="preserve"> </w:t>
      </w:r>
    </w:p>
    <w:p w:rsidR="00B80CE5" w:rsidRPr="00957F0D" w:rsidRDefault="00042F95" w:rsidP="00957F0D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B80CE5" w:rsidRPr="00957F0D">
        <w:rPr>
          <w:rFonts w:asciiTheme="minorHAnsi" w:hAnsiTheme="minorHAnsi"/>
        </w:rPr>
        <w:t xml:space="preserve">najdłuższy obwód </w:t>
      </w:r>
    </w:p>
    <w:p w:rsidR="00B80CE5" w:rsidRPr="00957F0D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 xml:space="preserve">  relacja: szafka oświetleniowa SO     </w:t>
      </w:r>
    </w:p>
    <w:p w:rsidR="00B80CE5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ostatnia latarnia 1059/2/3</w:t>
      </w:r>
      <w:r w:rsidR="00A06B30">
        <w:rPr>
          <w:rFonts w:asciiTheme="minorHAnsi" w:hAnsiTheme="minorHAnsi"/>
        </w:rPr>
        <w:t>4</w:t>
      </w:r>
      <w:r w:rsidR="00042F95">
        <w:rPr>
          <w:rFonts w:asciiTheme="minorHAnsi" w:hAnsiTheme="minorHAnsi"/>
        </w:rPr>
        <w:tab/>
      </w:r>
      <w:r w:rsidR="00042F95">
        <w:rPr>
          <w:rFonts w:asciiTheme="minorHAnsi" w:hAnsiTheme="minorHAnsi"/>
        </w:rPr>
        <w:tab/>
      </w:r>
      <w:r w:rsidR="00042F95">
        <w:rPr>
          <w:rFonts w:asciiTheme="minorHAnsi" w:hAnsiTheme="minorHAnsi"/>
        </w:rPr>
        <w:tab/>
        <w:t xml:space="preserve">- </w:t>
      </w:r>
      <w:r w:rsidRPr="00957F0D">
        <w:rPr>
          <w:rFonts w:asciiTheme="minorHAnsi" w:hAnsiTheme="minorHAnsi"/>
        </w:rPr>
        <w:t>R3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 0,816 Ω/km;</w:t>
      </w:r>
      <w:r w:rsidR="00042F95">
        <w:rPr>
          <w:rFonts w:asciiTheme="minorHAnsi" w:hAnsiTheme="minorHAnsi"/>
        </w:rPr>
        <w:tab/>
      </w:r>
      <w:r w:rsidRPr="00957F0D">
        <w:rPr>
          <w:rFonts w:asciiTheme="minorHAnsi" w:hAnsiTheme="minorHAnsi"/>
        </w:rPr>
        <w:t>X3 = 0,08 Ω/</w:t>
      </w:r>
      <w:r w:rsidR="00042F95">
        <w:rPr>
          <w:rFonts w:asciiTheme="minorHAnsi" w:hAnsiTheme="minorHAnsi"/>
        </w:rPr>
        <w:t>km</w:t>
      </w:r>
    </w:p>
    <w:p w:rsidR="00B80CE5" w:rsidRPr="00957F0D" w:rsidRDefault="00042F95" w:rsidP="00957F0D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B80CE5" w:rsidRPr="00957F0D">
        <w:rPr>
          <w:rFonts w:asciiTheme="minorHAnsi" w:hAnsiTheme="minorHAnsi"/>
        </w:rPr>
        <w:t>dł. 12</w:t>
      </w:r>
      <w:r w:rsidR="00A06B30">
        <w:rPr>
          <w:rFonts w:asciiTheme="minorHAnsi" w:hAnsiTheme="minorHAnsi"/>
        </w:rPr>
        <w:t>78</w:t>
      </w:r>
      <w:r w:rsidR="00B80CE5" w:rsidRPr="00957F0D">
        <w:rPr>
          <w:rFonts w:asciiTheme="minorHAnsi" w:hAnsiTheme="minorHAnsi"/>
        </w:rPr>
        <w:t>,5 m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- </w:t>
      </w:r>
      <w:r w:rsidR="00B80CE5" w:rsidRPr="00957F0D">
        <w:rPr>
          <w:rFonts w:asciiTheme="minorHAnsi" w:hAnsiTheme="minorHAnsi"/>
        </w:rPr>
        <w:t>R3l = 2 x 1,043 Ω/km;</w:t>
      </w:r>
      <w:r>
        <w:rPr>
          <w:rFonts w:asciiTheme="minorHAnsi" w:hAnsiTheme="minorHAnsi"/>
        </w:rPr>
        <w:tab/>
      </w:r>
      <w:r w:rsidR="00B80CE5" w:rsidRPr="00957F0D">
        <w:rPr>
          <w:rFonts w:asciiTheme="minorHAnsi" w:hAnsiTheme="minorHAnsi"/>
        </w:rPr>
        <w:t xml:space="preserve">X3l = 2 x 0,102 Ω/km </w:t>
      </w:r>
    </w:p>
    <w:p w:rsidR="00042F95" w:rsidRDefault="00B80CE5" w:rsidP="00957F0D">
      <w:pPr>
        <w:spacing w:after="80" w:line="240" w:lineRule="auto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przewód w latarni YDY 3x1,5mm</w:t>
      </w:r>
      <w:r w:rsidRPr="00042F95">
        <w:rPr>
          <w:rFonts w:asciiTheme="minorHAnsi" w:hAnsiTheme="minorHAnsi"/>
          <w:vertAlign w:val="superscript"/>
        </w:rPr>
        <w:t>2</w:t>
      </w:r>
      <w:r w:rsidRPr="00957F0D">
        <w:rPr>
          <w:rFonts w:asciiTheme="minorHAnsi" w:hAnsiTheme="minorHAnsi"/>
        </w:rPr>
        <w:t xml:space="preserve"> – 9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m</w:t>
      </w:r>
      <w:r w:rsidR="00042F95">
        <w:rPr>
          <w:rFonts w:asciiTheme="minorHAnsi" w:hAnsiTheme="minorHAnsi"/>
        </w:rPr>
        <w:tab/>
        <w:t xml:space="preserve">- </w:t>
      </w:r>
      <w:r w:rsidRPr="00957F0D">
        <w:rPr>
          <w:rFonts w:asciiTheme="minorHAnsi" w:hAnsiTheme="minorHAnsi"/>
        </w:rPr>
        <w:t>R4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 xml:space="preserve">12,1 </w:t>
      </w:r>
      <w:r w:rsidR="00042F95">
        <w:rPr>
          <w:rFonts w:asciiTheme="minorHAnsi" w:hAnsiTheme="minorHAnsi"/>
        </w:rPr>
        <w:t>Ω/km</w:t>
      </w:r>
    </w:p>
    <w:p w:rsidR="00042F95" w:rsidRDefault="00B80CE5" w:rsidP="00803DD6">
      <w:pPr>
        <w:spacing w:after="80" w:line="240" w:lineRule="auto"/>
        <w:ind w:left="3540" w:firstLine="708"/>
        <w:jc w:val="left"/>
        <w:rPr>
          <w:rFonts w:asciiTheme="minorHAnsi" w:hAnsiTheme="minorHAnsi"/>
        </w:rPr>
      </w:pPr>
      <w:r w:rsidRPr="00957F0D">
        <w:rPr>
          <w:rFonts w:asciiTheme="minorHAnsi" w:hAnsiTheme="minorHAnsi"/>
        </w:rPr>
        <w:t>- R4l</w:t>
      </w:r>
      <w:r w:rsidR="00042F95">
        <w:rPr>
          <w:rFonts w:asciiTheme="minorHAnsi" w:hAnsiTheme="minorHAnsi"/>
        </w:rPr>
        <w:t xml:space="preserve"> </w:t>
      </w:r>
      <w:r w:rsidRPr="00957F0D">
        <w:rPr>
          <w:rFonts w:asciiTheme="minorHAnsi" w:hAnsiTheme="minorHAnsi"/>
        </w:rPr>
        <w:t>= 2 x 0,101 Ω/</w:t>
      </w:r>
      <w:r w:rsidR="00042F95">
        <w:rPr>
          <w:rFonts w:asciiTheme="minorHAnsi" w:hAnsiTheme="minorHAnsi"/>
        </w:rPr>
        <w:t>km</w:t>
      </w:r>
    </w:p>
    <w:p w:rsidR="00583ADA" w:rsidRPr="00957F0D" w:rsidRDefault="00583ADA" w:rsidP="00583ADA">
      <w:pPr>
        <w:spacing w:after="80" w:line="240" w:lineRule="auto"/>
        <w:jc w:val="left"/>
        <w:rPr>
          <w:rFonts w:asciiTheme="minorHAnsi" w:hAnsiTheme="minorHAnsi"/>
        </w:rPr>
      </w:pPr>
    </w:p>
    <w:p w:rsidR="00B80CE5" w:rsidRPr="00042F95" w:rsidRDefault="00B80CE5" w:rsidP="00042F95">
      <w:pPr>
        <w:spacing w:after="80" w:line="240" w:lineRule="auto"/>
        <w:jc w:val="left"/>
        <w:rPr>
          <w:rFonts w:asciiTheme="minorHAnsi" w:hAnsiTheme="minorHAnsi"/>
          <w:u w:val="single"/>
        </w:rPr>
      </w:pPr>
      <w:r w:rsidRPr="00042F95">
        <w:rPr>
          <w:rFonts w:asciiTheme="minorHAnsi" w:hAnsiTheme="minorHAnsi"/>
          <w:u w:val="single"/>
        </w:rPr>
        <w:t>Obliczenie spadku napięcia</w:t>
      </w:r>
    </w:p>
    <w:p w:rsidR="00B80CE5" w:rsidRPr="00696A67" w:rsidRDefault="00B80CE5" w:rsidP="00B80CE5">
      <w:pPr>
        <w:rPr>
          <w:rFonts w:asciiTheme="minorHAnsi" w:hAnsiTheme="minorHAnsi"/>
        </w:rPr>
      </w:pPr>
      <w:r w:rsidRPr="00696A67">
        <w:rPr>
          <w:rFonts w:asciiTheme="minorHAnsi" w:hAnsiTheme="minorHAnsi"/>
        </w:rPr>
        <w:t>Obliczeń dokonano metodą odcinkową.</w:t>
      </w:r>
      <w:r w:rsidR="00696A67">
        <w:rPr>
          <w:rFonts w:asciiTheme="minorHAnsi" w:hAnsiTheme="minorHAnsi"/>
        </w:rPr>
        <w:t xml:space="preserve"> </w:t>
      </w:r>
      <w:r w:rsidRPr="00696A67">
        <w:rPr>
          <w:rFonts w:asciiTheme="minorHAnsi" w:hAnsiTheme="minorHAnsi"/>
        </w:rPr>
        <w:t xml:space="preserve">Spadek napięcia obliczono dla obwodu o największym </w:t>
      </w:r>
      <w:r w:rsidR="00696A67">
        <w:rPr>
          <w:rFonts w:asciiTheme="minorHAnsi" w:hAnsiTheme="minorHAnsi"/>
        </w:rPr>
        <w:t>m</w:t>
      </w:r>
      <w:r w:rsidRPr="00696A67">
        <w:rPr>
          <w:rFonts w:asciiTheme="minorHAnsi" w:hAnsiTheme="minorHAnsi"/>
        </w:rPr>
        <w:t>omencie obciążenia - ostatnia latarnia XXX*/03</w:t>
      </w:r>
      <w:r w:rsidR="00A06B30">
        <w:rPr>
          <w:rFonts w:asciiTheme="minorHAnsi" w:hAnsiTheme="minorHAnsi"/>
        </w:rPr>
        <w:t>4</w:t>
      </w:r>
    </w:p>
    <w:p w:rsidR="00B80CE5" w:rsidRDefault="00B80CE5" w:rsidP="00696A67">
      <w:pPr>
        <w:spacing w:after="80" w:line="240" w:lineRule="auto"/>
        <w:jc w:val="left"/>
        <w:rPr>
          <w:rFonts w:asciiTheme="minorHAnsi" w:hAnsiTheme="minorHAnsi"/>
        </w:rPr>
      </w:pPr>
      <w:proofErr w:type="spellStart"/>
      <w:r w:rsidRPr="00696A67">
        <w:rPr>
          <w:rFonts w:asciiTheme="minorHAnsi" w:hAnsiTheme="minorHAnsi"/>
        </w:rPr>
        <w:t>dU</w:t>
      </w:r>
      <w:proofErr w:type="spellEnd"/>
      <w:r w:rsidRPr="00696A67">
        <w:rPr>
          <w:rFonts w:asciiTheme="minorHAnsi" w:hAnsiTheme="minorHAnsi"/>
        </w:rPr>
        <w:t xml:space="preserve"> = 200 x </w:t>
      </w:r>
      <w:proofErr w:type="spellStart"/>
      <w:r w:rsidRPr="00696A67">
        <w:rPr>
          <w:rFonts w:asciiTheme="minorHAnsi" w:hAnsiTheme="minorHAnsi"/>
        </w:rPr>
        <w:t>Psz</w:t>
      </w:r>
      <w:proofErr w:type="spellEnd"/>
      <w:r w:rsidRPr="00696A67">
        <w:rPr>
          <w:rFonts w:asciiTheme="minorHAnsi" w:hAnsiTheme="minorHAnsi"/>
        </w:rPr>
        <w:t xml:space="preserve"> x l / y x U2 x S – dla obwodów 1 fazowych</w:t>
      </w:r>
    </w:p>
    <w:p w:rsidR="00696A67" w:rsidRDefault="00696A67" w:rsidP="00696A67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gdzie:</w:t>
      </w:r>
    </w:p>
    <w:p w:rsidR="00B80CE5" w:rsidRPr="00696A67" w:rsidRDefault="00696A67" w:rsidP="00696A67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80CE5" w:rsidRPr="00696A67">
        <w:rPr>
          <w:rFonts w:asciiTheme="minorHAnsi" w:hAnsiTheme="minorHAnsi"/>
        </w:rPr>
        <w:t>l</w:t>
      </w:r>
      <w:r>
        <w:rPr>
          <w:rFonts w:asciiTheme="minorHAnsi" w:hAnsiTheme="minorHAnsi"/>
        </w:rPr>
        <w:t xml:space="preserve"> - </w:t>
      </w:r>
      <w:r w:rsidR="00B80CE5" w:rsidRPr="00696A67">
        <w:rPr>
          <w:rFonts w:asciiTheme="minorHAnsi" w:hAnsiTheme="minorHAnsi"/>
        </w:rPr>
        <w:t>długość linii w m</w:t>
      </w:r>
      <w:r>
        <w:rPr>
          <w:rFonts w:asciiTheme="minorHAnsi" w:hAnsiTheme="minorHAnsi"/>
        </w:rPr>
        <w:t>;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tab/>
      </w:r>
      <w:r w:rsidR="00B80CE5" w:rsidRPr="00696A67">
        <w:rPr>
          <w:rFonts w:asciiTheme="minorHAnsi" w:hAnsiTheme="minorHAnsi"/>
        </w:rPr>
        <w:t xml:space="preserve">y </w:t>
      </w:r>
      <w:r>
        <w:rPr>
          <w:rFonts w:asciiTheme="minorHAnsi" w:hAnsiTheme="minorHAnsi"/>
        </w:rPr>
        <w:t xml:space="preserve">- </w:t>
      </w:r>
      <w:r w:rsidR="00B80CE5" w:rsidRPr="00696A67">
        <w:rPr>
          <w:rFonts w:asciiTheme="minorHAnsi" w:hAnsiTheme="minorHAnsi"/>
        </w:rPr>
        <w:t>przewodność właściwa kabla</w:t>
      </w:r>
      <w:r>
        <w:rPr>
          <w:rFonts w:asciiTheme="minorHAnsi" w:hAnsiTheme="minorHAnsi"/>
        </w:rPr>
        <w:t>;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tab/>
      </w:r>
      <w:r w:rsidRPr="00696A67">
        <w:rPr>
          <w:rFonts w:asciiTheme="minorHAnsi" w:hAnsiTheme="minorHAnsi"/>
        </w:rPr>
        <w:t xml:space="preserve">U - </w:t>
      </w:r>
      <w:r w:rsidR="00B80CE5" w:rsidRPr="00696A67">
        <w:rPr>
          <w:rFonts w:asciiTheme="minorHAnsi" w:hAnsiTheme="minorHAnsi"/>
        </w:rPr>
        <w:t>napięcie obwodu w V</w:t>
      </w:r>
      <w:r>
        <w:rPr>
          <w:rFonts w:asciiTheme="minorHAnsi" w:hAnsiTheme="minorHAnsi"/>
        </w:rPr>
        <w:t>;</w:t>
      </w:r>
    </w:p>
    <w:p w:rsidR="00D07CE4" w:rsidRPr="00696A67" w:rsidRDefault="00B80CE5" w:rsidP="00803DD6">
      <w:pPr>
        <w:ind w:firstLine="708"/>
        <w:rPr>
          <w:rFonts w:asciiTheme="minorHAnsi" w:hAnsiTheme="minorHAnsi"/>
        </w:rPr>
      </w:pPr>
      <w:r w:rsidRPr="00696A67">
        <w:rPr>
          <w:rFonts w:asciiTheme="minorHAnsi" w:hAnsiTheme="minorHAnsi"/>
        </w:rPr>
        <w:t>S - przekrój żyły kabla</w:t>
      </w:r>
      <w:r w:rsidR="00696A67">
        <w:rPr>
          <w:rFonts w:asciiTheme="minorHAnsi" w:hAnsiTheme="minorHAnsi"/>
        </w:rPr>
        <w:t>.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proofErr w:type="spellStart"/>
      <w:r w:rsidRPr="00837777">
        <w:rPr>
          <w:rFonts w:asciiTheme="minorHAnsi" w:hAnsiTheme="minorHAnsi"/>
        </w:rPr>
        <w:t>Pszcz</w:t>
      </w:r>
      <w:proofErr w:type="spellEnd"/>
      <w:r w:rsidRPr="00837777">
        <w:rPr>
          <w:rFonts w:asciiTheme="minorHAnsi" w:hAnsiTheme="minorHAnsi"/>
        </w:rPr>
        <w:t xml:space="preserve"> </w:t>
      </w:r>
      <w:proofErr w:type="spellStart"/>
      <w:r w:rsidRPr="00837777">
        <w:rPr>
          <w:rFonts w:asciiTheme="minorHAnsi" w:hAnsiTheme="minorHAnsi"/>
        </w:rPr>
        <w:t>obw</w:t>
      </w:r>
      <w:proofErr w:type="spellEnd"/>
      <w:r w:rsidRPr="00837777">
        <w:rPr>
          <w:rFonts w:asciiTheme="minorHAnsi" w:hAnsiTheme="minorHAnsi"/>
        </w:rPr>
        <w:t>. = 0,944 kW moc całkowita 2 obwodu dla 1 fazy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proofErr w:type="spellStart"/>
      <w:r w:rsidRPr="00837777">
        <w:rPr>
          <w:rFonts w:asciiTheme="minorHAnsi" w:hAnsiTheme="minorHAnsi"/>
        </w:rPr>
        <w:t>dU</w:t>
      </w:r>
      <w:proofErr w:type="spellEnd"/>
      <w:r w:rsidRPr="00837777">
        <w:rPr>
          <w:rFonts w:asciiTheme="minorHAnsi" w:hAnsiTheme="minorHAnsi"/>
        </w:rPr>
        <w:t xml:space="preserve"> = dU1l + dU2l + dU3l + dU4l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r w:rsidRPr="00837777">
        <w:rPr>
          <w:rFonts w:asciiTheme="minorHAnsi" w:hAnsiTheme="minorHAnsi"/>
        </w:rPr>
        <w:t xml:space="preserve">dU1l = 200 x 944 x 380 / 33 x 400 </w:t>
      </w:r>
      <w:r w:rsidRPr="00837777">
        <w:rPr>
          <w:rFonts w:asciiTheme="minorHAnsi" w:hAnsiTheme="minorHAnsi"/>
          <w:vertAlign w:val="superscript"/>
        </w:rPr>
        <w:t>2</w:t>
      </w:r>
      <w:r w:rsidRPr="00837777">
        <w:rPr>
          <w:rFonts w:asciiTheme="minorHAnsi" w:hAnsiTheme="minorHAnsi"/>
        </w:rPr>
        <w:t xml:space="preserve"> x 120 = 717,44  / 6336,00   = 0,113 % 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r w:rsidRPr="00837777">
        <w:rPr>
          <w:rFonts w:asciiTheme="minorHAnsi" w:hAnsiTheme="minorHAnsi"/>
        </w:rPr>
        <w:t xml:space="preserve">dU2l = 200 x 944 x 120 / 33 x 400 </w:t>
      </w:r>
      <w:r w:rsidRPr="00837777">
        <w:rPr>
          <w:rFonts w:asciiTheme="minorHAnsi" w:hAnsiTheme="minorHAnsi"/>
          <w:vertAlign w:val="superscript"/>
        </w:rPr>
        <w:t>2</w:t>
      </w:r>
      <w:r w:rsidRPr="00837777">
        <w:rPr>
          <w:rFonts w:asciiTheme="minorHAnsi" w:hAnsiTheme="minorHAnsi"/>
        </w:rPr>
        <w:t xml:space="preserve"> x 70 = 226,56  / 3696,00  = 0,061 % 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r w:rsidRPr="00837777">
        <w:rPr>
          <w:rFonts w:asciiTheme="minorHAnsi" w:hAnsiTheme="minorHAnsi"/>
        </w:rPr>
        <w:lastRenderedPageBreak/>
        <w:t xml:space="preserve">dU3l = 200 x 944 x 1278,5 / 33 x 400 </w:t>
      </w:r>
      <w:r w:rsidRPr="00837777">
        <w:rPr>
          <w:rFonts w:asciiTheme="minorHAnsi" w:hAnsiTheme="minorHAnsi"/>
          <w:vertAlign w:val="superscript"/>
        </w:rPr>
        <w:t>2</w:t>
      </w:r>
      <w:r w:rsidRPr="00837777">
        <w:rPr>
          <w:rFonts w:asciiTheme="minorHAnsi" w:hAnsiTheme="minorHAnsi"/>
        </w:rPr>
        <w:t xml:space="preserve"> x 35 = 2413,81  / 1848,00 = 1,306 % 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r w:rsidRPr="00837777">
        <w:rPr>
          <w:rFonts w:asciiTheme="minorHAnsi" w:hAnsiTheme="minorHAnsi"/>
        </w:rPr>
        <w:t xml:space="preserve">dU4l = 200 x 944 x 9 / 56 x 230 </w:t>
      </w:r>
      <w:r w:rsidRPr="00837777">
        <w:rPr>
          <w:rFonts w:asciiTheme="minorHAnsi" w:hAnsiTheme="minorHAnsi"/>
          <w:vertAlign w:val="superscript"/>
        </w:rPr>
        <w:t>2</w:t>
      </w:r>
      <w:r w:rsidRPr="00837777">
        <w:rPr>
          <w:rFonts w:asciiTheme="minorHAnsi" w:hAnsiTheme="minorHAnsi"/>
        </w:rPr>
        <w:t xml:space="preserve">  x 1,5 = 16,99 x 105 / 44,44  = 0,382 % </w:t>
      </w:r>
    </w:p>
    <w:p w:rsidR="00837777" w:rsidRPr="00837777" w:rsidRDefault="00837777" w:rsidP="00837777">
      <w:pPr>
        <w:spacing w:after="80" w:line="240" w:lineRule="auto"/>
        <w:jc w:val="left"/>
        <w:rPr>
          <w:rFonts w:asciiTheme="minorHAnsi" w:hAnsiTheme="minorHAnsi"/>
        </w:rPr>
      </w:pPr>
      <w:proofErr w:type="spellStart"/>
      <w:r w:rsidRPr="00837777">
        <w:rPr>
          <w:rFonts w:asciiTheme="minorHAnsi" w:hAnsiTheme="minorHAnsi"/>
        </w:rPr>
        <w:t>dU</w:t>
      </w:r>
      <w:proofErr w:type="spellEnd"/>
      <w:r w:rsidRPr="00837777">
        <w:rPr>
          <w:rFonts w:asciiTheme="minorHAnsi" w:hAnsiTheme="minorHAnsi"/>
        </w:rPr>
        <w:t xml:space="preserve"> = 0,113 % + 0,061 % + 1,306 % + 0,382 % = 1,862 % &lt; 5 % - wartość dopuszczalna. </w:t>
      </w:r>
    </w:p>
    <w:p w:rsidR="00B80CE5" w:rsidRDefault="00B80CE5" w:rsidP="00565516">
      <w:pPr>
        <w:spacing w:after="80" w:line="240" w:lineRule="auto"/>
        <w:jc w:val="left"/>
        <w:rPr>
          <w:rFonts w:asciiTheme="minorHAnsi" w:hAnsiTheme="minorHAnsi"/>
        </w:rPr>
      </w:pPr>
      <w:r w:rsidRPr="00565516">
        <w:rPr>
          <w:rFonts w:asciiTheme="minorHAnsi" w:hAnsiTheme="minorHAnsi"/>
        </w:rPr>
        <w:t>Jak widać z powyższych wyników spadek napięcia liczony na odcinku od miejsca zasilania</w:t>
      </w:r>
      <w:r w:rsidR="00565516">
        <w:rPr>
          <w:rFonts w:asciiTheme="minorHAnsi" w:hAnsiTheme="minorHAnsi"/>
        </w:rPr>
        <w:t xml:space="preserve"> </w:t>
      </w:r>
      <w:r w:rsidRPr="00565516">
        <w:rPr>
          <w:rFonts w:asciiTheme="minorHAnsi" w:hAnsiTheme="minorHAnsi"/>
        </w:rPr>
        <w:t>złącza do najdalszej latarni 2 obwodu  jest mniejszy od dopuszczalnego spadku napięcia,</w:t>
      </w:r>
      <w:r w:rsidR="00565516">
        <w:rPr>
          <w:rFonts w:asciiTheme="minorHAnsi" w:hAnsiTheme="minorHAnsi"/>
        </w:rPr>
        <w:t xml:space="preserve"> </w:t>
      </w:r>
      <w:r w:rsidRPr="00565516">
        <w:rPr>
          <w:rFonts w:asciiTheme="minorHAnsi" w:hAnsiTheme="minorHAnsi"/>
        </w:rPr>
        <w:t xml:space="preserve">który dla obwodów  elektrycznych wynosi </w:t>
      </w:r>
      <w:r w:rsidR="00565516">
        <w:rPr>
          <w:rFonts w:asciiTheme="minorHAnsi" w:hAnsiTheme="minorHAnsi"/>
        </w:rPr>
        <w:t>5% (</w:t>
      </w:r>
      <w:r w:rsidRPr="00565516">
        <w:rPr>
          <w:rFonts w:asciiTheme="minorHAnsi" w:hAnsiTheme="minorHAnsi"/>
        </w:rPr>
        <w:t>nie prz</w:t>
      </w:r>
      <w:r w:rsidR="00565516">
        <w:rPr>
          <w:rFonts w:asciiTheme="minorHAnsi" w:hAnsiTheme="minorHAnsi"/>
        </w:rPr>
        <w:t>ekracza wartości dopuszczalnej)</w:t>
      </w:r>
      <w:r w:rsidRPr="00565516">
        <w:rPr>
          <w:rFonts w:asciiTheme="minorHAnsi" w:hAnsiTheme="minorHAnsi"/>
        </w:rPr>
        <w:t>.</w:t>
      </w:r>
    </w:p>
    <w:p w:rsidR="007A77DA" w:rsidRPr="00565516" w:rsidRDefault="007A77DA" w:rsidP="00565516">
      <w:pPr>
        <w:spacing w:after="80" w:line="240" w:lineRule="auto"/>
        <w:jc w:val="left"/>
        <w:rPr>
          <w:rFonts w:asciiTheme="minorHAnsi" w:hAnsiTheme="minorHAnsi"/>
        </w:rPr>
      </w:pPr>
    </w:p>
    <w:p w:rsidR="00B80CE5" w:rsidRPr="007A77DA" w:rsidRDefault="007A77DA" w:rsidP="007A77DA">
      <w:pPr>
        <w:spacing w:after="80" w:line="240" w:lineRule="auto"/>
        <w:jc w:val="left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O</w:t>
      </w:r>
      <w:r w:rsidR="00B80CE5" w:rsidRPr="007A77DA">
        <w:rPr>
          <w:rFonts w:asciiTheme="minorHAnsi" w:hAnsiTheme="minorHAnsi"/>
          <w:u w:val="single"/>
        </w:rPr>
        <w:t xml:space="preserve">chrona dla obwodu: transformator - ostatnia latarnia SO / 0033                 </w:t>
      </w:r>
    </w:p>
    <w:p w:rsidR="00B80CE5" w:rsidRPr="007A77DA" w:rsidRDefault="00B80CE5" w:rsidP="007A77DA">
      <w:pPr>
        <w:spacing w:after="80" w:line="240" w:lineRule="auto"/>
        <w:jc w:val="left"/>
        <w:rPr>
          <w:rFonts w:asciiTheme="minorHAnsi" w:hAnsiTheme="minorHAnsi"/>
        </w:rPr>
      </w:pPr>
      <w:r w:rsidRPr="007A77DA">
        <w:rPr>
          <w:rFonts w:asciiTheme="minorHAnsi" w:hAnsiTheme="minorHAnsi"/>
        </w:rPr>
        <w:t xml:space="preserve">Z = √/ </w:t>
      </w:r>
      <w:proofErr w:type="spellStart"/>
      <w:r w:rsidRPr="007A77DA">
        <w:rPr>
          <w:rFonts w:asciiTheme="minorHAnsi" w:hAnsiTheme="minorHAnsi"/>
        </w:rPr>
        <w:t>Rt</w:t>
      </w:r>
      <w:proofErr w:type="spellEnd"/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R1l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R2l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R3l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R4l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/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 xml:space="preserve">2 + / </w:t>
      </w:r>
      <w:proofErr w:type="spellStart"/>
      <w:r w:rsidRPr="007A77DA">
        <w:rPr>
          <w:rFonts w:asciiTheme="minorHAnsi" w:hAnsiTheme="minorHAnsi"/>
        </w:rPr>
        <w:t>Xt</w:t>
      </w:r>
      <w:proofErr w:type="spellEnd"/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X1l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X2l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+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X3l / 2</w:t>
      </w:r>
    </w:p>
    <w:p w:rsidR="00A96DDF" w:rsidRPr="00A96DDF" w:rsidRDefault="00A96DDF" w:rsidP="00A96DDF">
      <w:pPr>
        <w:spacing w:after="80" w:line="240" w:lineRule="auto"/>
        <w:jc w:val="left"/>
        <w:rPr>
          <w:rFonts w:asciiTheme="minorHAnsi" w:hAnsiTheme="minorHAnsi"/>
        </w:rPr>
      </w:pPr>
      <w:r w:rsidRPr="00A96DDF">
        <w:rPr>
          <w:rFonts w:asciiTheme="minorHAnsi" w:hAnsiTheme="minorHAnsi"/>
        </w:rPr>
        <w:t xml:space="preserve">Z = √ / 0,0051 + 0,18 + 2,086 + 0,202 / </w:t>
      </w:r>
      <w:r w:rsidRPr="00A96DDF">
        <w:rPr>
          <w:rFonts w:asciiTheme="minorHAnsi" w:hAnsiTheme="minorHAnsi"/>
          <w:vertAlign w:val="superscript"/>
        </w:rPr>
        <w:t>2</w:t>
      </w:r>
      <w:r w:rsidRPr="00A96DDF">
        <w:rPr>
          <w:rFonts w:asciiTheme="minorHAnsi" w:hAnsiTheme="minorHAnsi"/>
        </w:rPr>
        <w:t xml:space="preserve">  + / 0,0192 + 0,06 + 0,204 / </w:t>
      </w:r>
      <w:r w:rsidRPr="00A96DDF">
        <w:rPr>
          <w:rFonts w:asciiTheme="minorHAnsi" w:hAnsiTheme="minorHAnsi"/>
          <w:vertAlign w:val="superscript"/>
        </w:rPr>
        <w:t>2</w:t>
      </w:r>
      <w:r w:rsidRPr="00A96DDF">
        <w:rPr>
          <w:rFonts w:asciiTheme="minorHAnsi" w:hAnsiTheme="minorHAnsi"/>
        </w:rPr>
        <w:t xml:space="preserve">    </w:t>
      </w:r>
    </w:p>
    <w:p w:rsidR="00B80CE5" w:rsidRPr="007A77DA" w:rsidRDefault="00B80CE5" w:rsidP="007A77DA">
      <w:pPr>
        <w:spacing w:after="80" w:line="240" w:lineRule="auto"/>
        <w:jc w:val="left"/>
        <w:rPr>
          <w:rFonts w:asciiTheme="minorHAnsi" w:hAnsiTheme="minorHAnsi"/>
        </w:rPr>
      </w:pPr>
      <w:r w:rsidRPr="007A77DA">
        <w:rPr>
          <w:rFonts w:asciiTheme="minorHAnsi" w:hAnsiTheme="minorHAnsi"/>
        </w:rPr>
        <w:t xml:space="preserve">Z </w:t>
      </w:r>
      <w:r w:rsidR="007A77DA">
        <w:rPr>
          <w:rFonts w:asciiTheme="minorHAnsi" w:hAnsiTheme="minorHAnsi"/>
        </w:rPr>
        <w:t xml:space="preserve">= </w:t>
      </w:r>
      <w:r w:rsidRPr="007A77DA">
        <w:rPr>
          <w:rFonts w:asciiTheme="minorHAnsi" w:hAnsiTheme="minorHAnsi"/>
        </w:rPr>
        <w:t>√ /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 xml:space="preserve">2,4732 + 0,28322 / = </w:t>
      </w:r>
      <w:r w:rsidR="007A77DA">
        <w:rPr>
          <w:rFonts w:asciiTheme="minorHAnsi" w:hAnsiTheme="minorHAnsi"/>
        </w:rPr>
        <w:t>√ /6,12+0,08/ = √ 6,2</w:t>
      </w:r>
      <w:r w:rsidRPr="007A77DA">
        <w:rPr>
          <w:rFonts w:asciiTheme="minorHAnsi" w:hAnsiTheme="minorHAnsi"/>
        </w:rPr>
        <w:t xml:space="preserve"> = 2,49 Ω</w:t>
      </w:r>
      <w:r w:rsidR="00B347D3">
        <w:rPr>
          <w:rFonts w:asciiTheme="minorHAnsi" w:hAnsiTheme="minorHAnsi"/>
        </w:rPr>
        <w:br/>
      </w:r>
      <w:r w:rsidRPr="007A77DA">
        <w:rPr>
          <w:rFonts w:asciiTheme="minorHAnsi" w:hAnsiTheme="minorHAnsi"/>
        </w:rPr>
        <w:t xml:space="preserve">Iz = 0,8 x Uf / </w:t>
      </w:r>
      <w:proofErr w:type="spellStart"/>
      <w:r w:rsidRPr="007A77DA">
        <w:rPr>
          <w:rFonts w:asciiTheme="minorHAnsi" w:hAnsiTheme="minorHAnsi"/>
        </w:rPr>
        <w:t>Zc</w:t>
      </w:r>
      <w:proofErr w:type="spellEnd"/>
      <w:r w:rsidRPr="007A77DA">
        <w:rPr>
          <w:rFonts w:asciiTheme="minorHAnsi" w:hAnsiTheme="minorHAnsi"/>
        </w:rPr>
        <w:t xml:space="preserve"> = 0,8 x 230 / 2,49 = 184 / 2,49 = 73,9 A</w:t>
      </w:r>
    </w:p>
    <w:p w:rsidR="00B80CE5" w:rsidRPr="007A77DA" w:rsidRDefault="00B80CE5" w:rsidP="007A77DA">
      <w:pPr>
        <w:spacing w:after="80" w:line="240" w:lineRule="auto"/>
        <w:jc w:val="left"/>
        <w:rPr>
          <w:rFonts w:asciiTheme="minorHAnsi" w:hAnsiTheme="minorHAnsi"/>
        </w:rPr>
      </w:pPr>
      <w:r w:rsidRPr="007A77DA">
        <w:rPr>
          <w:rFonts w:asciiTheme="minorHAnsi" w:hAnsiTheme="minorHAnsi"/>
        </w:rPr>
        <w:t xml:space="preserve">Iw = k x IB </w:t>
      </w:r>
      <w:r w:rsidR="007A77DA">
        <w:rPr>
          <w:rFonts w:asciiTheme="minorHAnsi" w:hAnsiTheme="minorHAnsi"/>
        </w:rPr>
        <w:t>= 7</w:t>
      </w:r>
      <w:r w:rsidRPr="007A77DA">
        <w:rPr>
          <w:rFonts w:asciiTheme="minorHAnsi" w:hAnsiTheme="minorHAnsi"/>
        </w:rPr>
        <w:t xml:space="preserve"> x 6 A</w:t>
      </w:r>
      <w:r w:rsidR="007A77DA">
        <w:rPr>
          <w:rFonts w:asciiTheme="minorHAnsi" w:hAnsiTheme="minorHAnsi"/>
        </w:rPr>
        <w:t xml:space="preserve"> </w:t>
      </w:r>
      <w:r w:rsidRPr="007A77DA">
        <w:rPr>
          <w:rFonts w:asciiTheme="minorHAnsi" w:hAnsiTheme="minorHAnsi"/>
        </w:rPr>
        <w:t>= 42 A</w:t>
      </w:r>
      <w:r w:rsidR="007A77DA">
        <w:rPr>
          <w:rFonts w:asciiTheme="minorHAnsi" w:hAnsiTheme="minorHAnsi"/>
        </w:rPr>
        <w:t xml:space="preserve">; </w:t>
      </w:r>
      <w:r w:rsidRPr="007A77DA">
        <w:rPr>
          <w:rFonts w:asciiTheme="minorHAnsi" w:hAnsiTheme="minorHAnsi"/>
        </w:rPr>
        <w:t xml:space="preserve">Iz &gt; IB     </w:t>
      </w:r>
    </w:p>
    <w:p w:rsidR="00F12DA3" w:rsidRDefault="00F12DA3" w:rsidP="00F12DA3">
      <w:pPr>
        <w:spacing w:after="8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80CE5" w:rsidRPr="007A77DA">
        <w:rPr>
          <w:rFonts w:asciiTheme="minorHAnsi" w:hAnsiTheme="minorHAnsi"/>
        </w:rPr>
        <w:t xml:space="preserve">prawdzenie skuteczności ochrony przeciwporażeniowej Z x </w:t>
      </w:r>
      <w:proofErr w:type="spellStart"/>
      <w:r w:rsidR="00B80CE5" w:rsidRPr="007A77DA">
        <w:rPr>
          <w:rFonts w:asciiTheme="minorHAnsi" w:hAnsiTheme="minorHAnsi"/>
        </w:rPr>
        <w:t>Ia</w:t>
      </w:r>
      <w:proofErr w:type="spellEnd"/>
      <w:r w:rsidR="00B80CE5" w:rsidRPr="007A77DA">
        <w:rPr>
          <w:rFonts w:asciiTheme="minorHAnsi" w:hAnsiTheme="minorHAnsi"/>
        </w:rPr>
        <w:t xml:space="preserve"> &lt; </w:t>
      </w:r>
      <w:proofErr w:type="spellStart"/>
      <w:r w:rsidR="00B80CE5" w:rsidRPr="007A77DA">
        <w:rPr>
          <w:rFonts w:asciiTheme="minorHAnsi" w:hAnsiTheme="minorHAnsi"/>
        </w:rPr>
        <w:t>Uo</w:t>
      </w:r>
      <w:proofErr w:type="spellEnd"/>
      <w:r w:rsidR="00990098">
        <w:rPr>
          <w:rFonts w:asciiTheme="minorHAnsi" w:hAnsiTheme="minorHAnsi"/>
        </w:rPr>
        <w:t xml:space="preserve">: </w:t>
      </w:r>
      <w:r w:rsidR="00B80CE5" w:rsidRPr="007A77DA">
        <w:rPr>
          <w:rFonts w:asciiTheme="minorHAnsi" w:hAnsiTheme="minorHAnsi"/>
        </w:rPr>
        <w:t>2,49 Ω x 73,9 A &lt; 230 V</w:t>
      </w:r>
      <w:r w:rsidR="007A77DA">
        <w:rPr>
          <w:rFonts w:asciiTheme="minorHAnsi" w:hAnsiTheme="minorHAnsi"/>
        </w:rPr>
        <w:t xml:space="preserve">; </w:t>
      </w:r>
      <w:r w:rsidR="00B347D3">
        <w:rPr>
          <w:rFonts w:asciiTheme="minorHAnsi" w:hAnsiTheme="minorHAnsi"/>
        </w:rPr>
        <w:br/>
      </w:r>
      <w:r w:rsidR="00B80CE5" w:rsidRPr="007A77DA">
        <w:rPr>
          <w:rFonts w:asciiTheme="minorHAnsi" w:hAnsiTheme="minorHAnsi"/>
        </w:rPr>
        <w:t xml:space="preserve">183,3 V </w:t>
      </w:r>
      <w:r w:rsidR="007A77DA">
        <w:rPr>
          <w:rFonts w:asciiTheme="minorHAnsi" w:hAnsiTheme="minorHAnsi"/>
        </w:rPr>
        <w:t xml:space="preserve">&lt; </w:t>
      </w:r>
      <w:r w:rsidR="00B80CE5" w:rsidRPr="007A77DA">
        <w:rPr>
          <w:rFonts w:asciiTheme="minorHAnsi" w:hAnsiTheme="minorHAnsi"/>
        </w:rPr>
        <w:t>230 V -</w:t>
      </w:r>
      <w:r w:rsidR="007A77DA">
        <w:rPr>
          <w:rFonts w:asciiTheme="minorHAnsi" w:hAnsiTheme="minorHAnsi"/>
        </w:rPr>
        <w:t xml:space="preserve"> ochrona zapewniona</w:t>
      </w:r>
      <w:r>
        <w:rPr>
          <w:rFonts w:asciiTheme="minorHAnsi" w:hAnsiTheme="minorHAnsi"/>
        </w:rPr>
        <w:br/>
        <w:t>gdzie:</w:t>
      </w:r>
    </w:p>
    <w:p w:rsidR="00D07CE4" w:rsidRDefault="00B80CE5" w:rsidP="00803DD6">
      <w:pPr>
        <w:ind w:left="708"/>
        <w:jc w:val="left"/>
        <w:rPr>
          <w:rFonts w:asciiTheme="minorHAnsi" w:hAnsiTheme="minorHAnsi"/>
        </w:rPr>
      </w:pPr>
      <w:r w:rsidRPr="007A77DA">
        <w:rPr>
          <w:rFonts w:asciiTheme="minorHAnsi" w:hAnsiTheme="minorHAnsi"/>
        </w:rPr>
        <w:t xml:space="preserve">Z </w:t>
      </w:r>
      <w:r w:rsidR="007506DA">
        <w:rPr>
          <w:rFonts w:asciiTheme="minorHAnsi" w:hAnsiTheme="minorHAnsi"/>
        </w:rPr>
        <w:t>-</w:t>
      </w:r>
      <w:r w:rsidRPr="007A77DA">
        <w:rPr>
          <w:rFonts w:asciiTheme="minorHAnsi" w:hAnsiTheme="minorHAnsi"/>
        </w:rPr>
        <w:t xml:space="preserve"> impedancja pętli zwarcia</w:t>
      </w:r>
      <w:r w:rsidR="007506DA">
        <w:rPr>
          <w:rFonts w:asciiTheme="minorHAnsi" w:hAnsiTheme="minorHAnsi"/>
        </w:rPr>
        <w:t>;</w:t>
      </w:r>
      <w:r w:rsidR="00F12DA3">
        <w:rPr>
          <w:rFonts w:asciiTheme="minorHAnsi" w:hAnsiTheme="minorHAnsi"/>
        </w:rPr>
        <w:br/>
      </w:r>
      <w:r w:rsidRPr="007A77DA">
        <w:rPr>
          <w:rFonts w:asciiTheme="minorHAnsi" w:hAnsiTheme="minorHAnsi"/>
        </w:rPr>
        <w:t>Iw</w:t>
      </w:r>
      <w:r w:rsidR="007506DA">
        <w:rPr>
          <w:rFonts w:asciiTheme="minorHAnsi" w:hAnsiTheme="minorHAnsi"/>
        </w:rPr>
        <w:t xml:space="preserve"> -</w:t>
      </w:r>
      <w:r w:rsidRPr="007A77DA">
        <w:rPr>
          <w:rFonts w:asciiTheme="minorHAnsi" w:hAnsiTheme="minorHAnsi"/>
        </w:rPr>
        <w:t xml:space="preserve"> prąd powodujący wyłączenie obwodu</w:t>
      </w:r>
      <w:r w:rsidR="007506DA">
        <w:rPr>
          <w:rFonts w:asciiTheme="minorHAnsi" w:hAnsiTheme="minorHAnsi"/>
        </w:rPr>
        <w:t>;</w:t>
      </w:r>
      <w:r w:rsidR="00F12DA3">
        <w:rPr>
          <w:rFonts w:asciiTheme="minorHAnsi" w:hAnsiTheme="minorHAnsi"/>
        </w:rPr>
        <w:br/>
      </w:r>
      <w:r w:rsidRPr="007A77DA">
        <w:rPr>
          <w:rFonts w:asciiTheme="minorHAnsi" w:hAnsiTheme="minorHAnsi"/>
        </w:rPr>
        <w:t>IB</w:t>
      </w:r>
      <w:r w:rsidR="007506DA">
        <w:rPr>
          <w:rFonts w:asciiTheme="minorHAnsi" w:hAnsiTheme="minorHAnsi"/>
        </w:rPr>
        <w:t xml:space="preserve"> - </w:t>
      </w:r>
      <w:r w:rsidRPr="007A77DA">
        <w:rPr>
          <w:rFonts w:asciiTheme="minorHAnsi" w:hAnsiTheme="minorHAnsi"/>
        </w:rPr>
        <w:t>prąd bezpiecznika</w:t>
      </w:r>
      <w:r w:rsidR="007506DA">
        <w:rPr>
          <w:rFonts w:asciiTheme="minorHAnsi" w:hAnsiTheme="minorHAnsi"/>
        </w:rPr>
        <w:t>;</w:t>
      </w:r>
      <w:r w:rsidR="00F12DA3">
        <w:rPr>
          <w:rFonts w:asciiTheme="minorHAnsi" w:hAnsiTheme="minorHAnsi"/>
        </w:rPr>
        <w:br/>
      </w:r>
      <w:r w:rsidR="007506DA">
        <w:rPr>
          <w:rFonts w:asciiTheme="minorHAnsi" w:hAnsiTheme="minorHAnsi"/>
        </w:rPr>
        <w:t xml:space="preserve">Iż - </w:t>
      </w:r>
      <w:r w:rsidRPr="007A77DA">
        <w:rPr>
          <w:rFonts w:asciiTheme="minorHAnsi" w:hAnsiTheme="minorHAnsi"/>
        </w:rPr>
        <w:t>prąd zwarcia</w:t>
      </w:r>
    </w:p>
    <w:p w:rsidR="007506DA" w:rsidRDefault="00B80CE5" w:rsidP="007506DA">
      <w:pPr>
        <w:spacing w:after="80" w:line="240" w:lineRule="auto"/>
        <w:rPr>
          <w:rFonts w:asciiTheme="minorHAnsi" w:hAnsiTheme="minorHAnsi"/>
        </w:rPr>
      </w:pPr>
      <w:r w:rsidRPr="007A77DA">
        <w:rPr>
          <w:rFonts w:asciiTheme="minorHAnsi" w:hAnsiTheme="minorHAnsi"/>
        </w:rPr>
        <w:t xml:space="preserve">Istniejący </w:t>
      </w:r>
      <w:proofErr w:type="spellStart"/>
      <w:r w:rsidRPr="007A77DA">
        <w:rPr>
          <w:rFonts w:asciiTheme="minorHAnsi" w:hAnsiTheme="minorHAnsi"/>
        </w:rPr>
        <w:t>zalicznikowy</w:t>
      </w:r>
      <w:proofErr w:type="spellEnd"/>
      <w:r w:rsidRPr="007A77DA">
        <w:rPr>
          <w:rFonts w:asciiTheme="minorHAnsi" w:hAnsiTheme="minorHAnsi"/>
        </w:rPr>
        <w:t xml:space="preserve"> rozłącznik bezpiecznikowy 6 A zapewnia szybkie i skuteczne wyłączenie </w:t>
      </w:r>
      <w:r w:rsidR="007506DA">
        <w:rPr>
          <w:rFonts w:asciiTheme="minorHAnsi" w:hAnsiTheme="minorHAnsi"/>
        </w:rPr>
        <w:t>o</w:t>
      </w:r>
      <w:r w:rsidRPr="007A77DA">
        <w:rPr>
          <w:rFonts w:asciiTheme="minorHAnsi" w:hAnsiTheme="minorHAnsi"/>
        </w:rPr>
        <w:t>bwodu.</w:t>
      </w:r>
    </w:p>
    <w:p w:rsidR="00B80CE5" w:rsidRPr="007A77DA" w:rsidRDefault="00B80CE5" w:rsidP="007506DA">
      <w:pPr>
        <w:spacing w:after="80" w:line="240" w:lineRule="auto"/>
        <w:rPr>
          <w:rFonts w:asciiTheme="minorHAnsi" w:hAnsiTheme="minorHAnsi"/>
        </w:rPr>
      </w:pPr>
      <w:r w:rsidRPr="007A77DA">
        <w:rPr>
          <w:rFonts w:asciiTheme="minorHAnsi" w:hAnsiTheme="minorHAnsi"/>
        </w:rPr>
        <w:t>Warunki ochrony przeciwporażeniowej są spełnione.</w:t>
      </w:r>
    </w:p>
    <w:p w:rsidR="005F6356" w:rsidRPr="000A1F4C" w:rsidRDefault="000A1F4C" w:rsidP="000A1F4C">
      <w:pPr>
        <w:keepNext/>
        <w:keepLines/>
        <w:numPr>
          <w:ilvl w:val="2"/>
          <w:numId w:val="1"/>
        </w:numPr>
        <w:spacing w:before="160" w:after="80"/>
        <w:ind w:right="451"/>
        <w:outlineLvl w:val="2"/>
        <w:rPr>
          <w:sz w:val="28"/>
          <w:szCs w:val="24"/>
        </w:rPr>
      </w:pPr>
      <w:bookmarkStart w:id="21" w:name="_Toc11703779"/>
      <w:r>
        <w:rPr>
          <w:sz w:val="28"/>
          <w:szCs w:val="24"/>
        </w:rPr>
        <w:t>O</w:t>
      </w:r>
      <w:r w:rsidR="005F6356" w:rsidRPr="000A1F4C">
        <w:rPr>
          <w:sz w:val="28"/>
          <w:szCs w:val="24"/>
        </w:rPr>
        <w:t>bliczenie parametrów oświetleniowych</w:t>
      </w:r>
      <w:bookmarkEnd w:id="21"/>
    </w:p>
    <w:p w:rsidR="005F6356" w:rsidRPr="000A1F4C" w:rsidRDefault="005F6356" w:rsidP="005F6356">
      <w:pPr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Parametry oświetleniowe na </w:t>
      </w:r>
      <w:r w:rsidR="004B535E">
        <w:rPr>
          <w:rFonts w:asciiTheme="minorHAnsi" w:hAnsiTheme="minorHAnsi"/>
        </w:rPr>
        <w:t>prze</w:t>
      </w:r>
      <w:r w:rsidRPr="000A1F4C">
        <w:rPr>
          <w:rFonts w:asciiTheme="minorHAnsi" w:hAnsiTheme="minorHAnsi"/>
        </w:rPr>
        <w:t xml:space="preserve">budowanej ulicy </w:t>
      </w:r>
      <w:r w:rsidR="004B535E">
        <w:rPr>
          <w:rFonts w:asciiTheme="minorHAnsi" w:hAnsiTheme="minorHAnsi"/>
        </w:rPr>
        <w:t>Klimontowskiej</w:t>
      </w:r>
      <w:r w:rsidRPr="000A1F4C">
        <w:rPr>
          <w:rFonts w:asciiTheme="minorHAnsi" w:hAnsiTheme="minorHAnsi"/>
        </w:rPr>
        <w:t xml:space="preserve"> są zachowane.</w:t>
      </w:r>
      <w:r w:rsidR="000A1F4C">
        <w:rPr>
          <w:rFonts w:asciiTheme="minorHAnsi" w:hAnsiTheme="minorHAnsi"/>
        </w:rPr>
        <w:t xml:space="preserve"> </w:t>
      </w:r>
      <w:r w:rsidRPr="000A1F4C">
        <w:rPr>
          <w:rFonts w:asciiTheme="minorHAnsi" w:hAnsiTheme="minorHAnsi"/>
        </w:rPr>
        <w:t xml:space="preserve">Do oświetlenia można użyć opraw LED o mocy </w:t>
      </w:r>
      <w:r w:rsidR="00A96DDF">
        <w:rPr>
          <w:rFonts w:asciiTheme="minorHAnsi" w:hAnsiTheme="minorHAnsi"/>
        </w:rPr>
        <w:t>33,2</w:t>
      </w:r>
      <w:r w:rsidRPr="000A1F4C">
        <w:rPr>
          <w:rFonts w:asciiTheme="minorHAnsi" w:hAnsiTheme="minorHAnsi"/>
        </w:rPr>
        <w:t xml:space="preserve"> W.</w:t>
      </w:r>
      <w:r w:rsidR="000A1F4C">
        <w:rPr>
          <w:rFonts w:asciiTheme="minorHAnsi" w:hAnsiTheme="minorHAnsi"/>
        </w:rPr>
        <w:t xml:space="preserve"> </w:t>
      </w:r>
      <w:r w:rsidRPr="000A1F4C">
        <w:rPr>
          <w:rFonts w:asciiTheme="minorHAnsi" w:hAnsiTheme="minorHAnsi"/>
        </w:rPr>
        <w:t>W przypadku zmiany oprawy na etapie realizacji moc oprawy nie może być większa.</w:t>
      </w:r>
    </w:p>
    <w:p w:rsidR="005F6356" w:rsidRPr="000A1F4C" w:rsidRDefault="005F6356" w:rsidP="005F6356">
      <w:pPr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Szczegółowe obliczenia parametrów oświetlenia zrealizowano programem komputerowym </w:t>
      </w:r>
      <w:proofErr w:type="spellStart"/>
      <w:r w:rsidRPr="000A1F4C">
        <w:rPr>
          <w:rFonts w:asciiTheme="minorHAnsi" w:hAnsiTheme="minorHAnsi"/>
        </w:rPr>
        <w:t>DIALux</w:t>
      </w:r>
      <w:proofErr w:type="spellEnd"/>
      <w:r w:rsidRPr="000A1F4C">
        <w:rPr>
          <w:rFonts w:asciiTheme="minorHAnsi" w:hAnsiTheme="minorHAnsi"/>
        </w:rPr>
        <w:t>.</w:t>
      </w:r>
    </w:p>
    <w:p w:rsidR="005F6356" w:rsidRPr="005F6356" w:rsidRDefault="005F6356" w:rsidP="005F6356">
      <w:pPr>
        <w:numPr>
          <w:ilvl w:val="1"/>
          <w:numId w:val="1"/>
        </w:numPr>
        <w:spacing w:before="200" w:after="80"/>
        <w:ind w:right="451"/>
        <w:outlineLvl w:val="1"/>
        <w:rPr>
          <w:sz w:val="30"/>
          <w:szCs w:val="26"/>
        </w:rPr>
      </w:pPr>
      <w:bookmarkStart w:id="22" w:name="_Toc11703780"/>
      <w:r w:rsidRPr="005F6356">
        <w:rPr>
          <w:sz w:val="30"/>
          <w:szCs w:val="26"/>
        </w:rPr>
        <w:t>Zestawienie urządzeń i materiałów</w:t>
      </w:r>
      <w:bookmarkEnd w:id="22"/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Szafka oświetleniowa - istniejąca:</w:t>
      </w:r>
    </w:p>
    <w:p w:rsidR="002A5E21" w:rsidRPr="002A5E21" w:rsidRDefault="002A5E21" w:rsidP="002A5E21">
      <w:pPr>
        <w:pStyle w:val="Akapitzlist"/>
        <w:ind w:left="1134" w:hanging="425"/>
        <w:jc w:val="left"/>
        <w:rPr>
          <w:rFonts w:asciiTheme="minorHAnsi" w:hAnsiTheme="minorHAnsi"/>
        </w:rPr>
      </w:pPr>
      <w:r w:rsidRPr="002A5E21">
        <w:rPr>
          <w:rFonts w:asciiTheme="minorHAnsi" w:hAnsiTheme="minorHAnsi"/>
        </w:rPr>
        <w:t xml:space="preserve">       - układ pomiarowy 3-fazowy, istniejący</w:t>
      </w:r>
    </w:p>
    <w:p w:rsidR="002A5E21" w:rsidRPr="002A5E21" w:rsidRDefault="002A5E21" w:rsidP="002A5E21">
      <w:pPr>
        <w:pStyle w:val="Akapitzlist"/>
        <w:ind w:left="1134" w:hanging="425"/>
        <w:jc w:val="left"/>
        <w:rPr>
          <w:rFonts w:asciiTheme="minorHAnsi" w:hAnsiTheme="minorHAnsi"/>
        </w:rPr>
      </w:pPr>
      <w:r w:rsidRPr="002A5E21">
        <w:rPr>
          <w:rFonts w:asciiTheme="minorHAnsi" w:hAnsiTheme="minorHAnsi"/>
        </w:rPr>
        <w:t xml:space="preserve">       - sterownik oświetlenia, istniejący</w:t>
      </w:r>
    </w:p>
    <w:p w:rsidR="002A5E21" w:rsidRPr="002A5E21" w:rsidRDefault="002A5E21" w:rsidP="002A5E21">
      <w:pPr>
        <w:pStyle w:val="Akapitzlist"/>
        <w:ind w:left="1134" w:hanging="425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- </w:t>
      </w:r>
      <w:r w:rsidRPr="002A5E21">
        <w:rPr>
          <w:rFonts w:asciiTheme="minorHAnsi" w:hAnsiTheme="minorHAnsi"/>
        </w:rPr>
        <w:t xml:space="preserve">zabezpieczenie </w:t>
      </w:r>
      <w:proofErr w:type="spellStart"/>
      <w:r w:rsidRPr="002A5E21">
        <w:rPr>
          <w:rFonts w:asciiTheme="minorHAnsi" w:hAnsiTheme="minorHAnsi"/>
        </w:rPr>
        <w:t>przedlicznikowe</w:t>
      </w:r>
      <w:proofErr w:type="spellEnd"/>
      <w:r w:rsidRPr="002A5E21">
        <w:rPr>
          <w:rFonts w:asciiTheme="minorHAnsi" w:hAnsiTheme="minorHAnsi"/>
        </w:rPr>
        <w:t xml:space="preserve"> typu RBK na trzy fazy z wkładkami WT-00 </w:t>
      </w:r>
      <w:proofErr w:type="spellStart"/>
      <w:r w:rsidRPr="002A5E21">
        <w:rPr>
          <w:rFonts w:asciiTheme="minorHAnsi" w:hAnsiTheme="minorHAnsi"/>
        </w:rPr>
        <w:t>gG</w:t>
      </w:r>
      <w:proofErr w:type="spellEnd"/>
      <w:r w:rsidRPr="002A5E21">
        <w:rPr>
          <w:rFonts w:asciiTheme="minorHAnsi" w:hAnsiTheme="minorHAnsi"/>
        </w:rPr>
        <w:t xml:space="preserve"> 13 A, istniejące</w:t>
      </w:r>
    </w:p>
    <w:p w:rsidR="002A5E21" w:rsidRPr="002A5E21" w:rsidRDefault="002A5E21" w:rsidP="002A5E21">
      <w:pPr>
        <w:pStyle w:val="Akapitzlist"/>
        <w:ind w:left="1134" w:hanging="425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- </w:t>
      </w:r>
      <w:r w:rsidRPr="002A5E21">
        <w:rPr>
          <w:rFonts w:asciiTheme="minorHAnsi" w:hAnsiTheme="minorHAnsi"/>
        </w:rPr>
        <w:t xml:space="preserve">obwody </w:t>
      </w:r>
      <w:proofErr w:type="spellStart"/>
      <w:r w:rsidRPr="002A5E21">
        <w:rPr>
          <w:rFonts w:asciiTheme="minorHAnsi" w:hAnsiTheme="minorHAnsi"/>
        </w:rPr>
        <w:t>zalicznikowe</w:t>
      </w:r>
      <w:proofErr w:type="spellEnd"/>
      <w:r w:rsidRPr="002A5E21">
        <w:rPr>
          <w:rFonts w:asciiTheme="minorHAnsi" w:hAnsiTheme="minorHAnsi"/>
        </w:rPr>
        <w:t xml:space="preserve"> zabezpieczyć rozłącznikiem, np. typu FR z wkładkami 6 A, istniejące</w:t>
      </w:r>
    </w:p>
    <w:p w:rsidR="002A5E21" w:rsidRPr="002A5E21" w:rsidRDefault="002A5E21" w:rsidP="002A5E21">
      <w:pPr>
        <w:pStyle w:val="Akapitzlist"/>
        <w:ind w:left="1134" w:hanging="425"/>
        <w:jc w:val="left"/>
        <w:rPr>
          <w:rFonts w:asciiTheme="minorHAnsi" w:hAnsiTheme="minorHAnsi"/>
        </w:rPr>
      </w:pPr>
      <w:r w:rsidRPr="002A5E21">
        <w:rPr>
          <w:rFonts w:asciiTheme="minorHAnsi" w:hAnsiTheme="minorHAnsi"/>
        </w:rPr>
        <w:t xml:space="preserve">       - przełącznik pracy: sterowanie ręczne i automatyczne, szt. 1</w:t>
      </w:r>
      <w:r>
        <w:rPr>
          <w:rFonts w:asciiTheme="minorHAnsi" w:hAnsiTheme="minorHAnsi"/>
        </w:rPr>
        <w:t xml:space="preserve">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Słup aluminiowy anodowany o wysokości 7,0 m, z wysięgnikiem </w:t>
      </w:r>
      <w:r w:rsidR="000A1F4C">
        <w:rPr>
          <w:rFonts w:asciiTheme="minorHAnsi" w:hAnsiTheme="minorHAnsi"/>
        </w:rPr>
        <w:br/>
      </w:r>
      <w:r w:rsidRPr="000A1F4C">
        <w:rPr>
          <w:rFonts w:asciiTheme="minorHAnsi" w:hAnsiTheme="minorHAnsi"/>
        </w:rPr>
        <w:t xml:space="preserve">o </w:t>
      </w:r>
      <w:r w:rsidR="000A1F4C" w:rsidRPr="000A1F4C">
        <w:rPr>
          <w:rFonts w:asciiTheme="minorHAnsi" w:hAnsiTheme="minorHAnsi"/>
        </w:rPr>
        <w:t>długości</w:t>
      </w:r>
      <w:r w:rsidRPr="000A1F4C">
        <w:rPr>
          <w:rFonts w:asciiTheme="minorHAnsi" w:hAnsiTheme="minorHAnsi"/>
        </w:rPr>
        <w:t xml:space="preserve"> 1</w:t>
      </w:r>
      <w:r w:rsidR="002A5E21">
        <w:rPr>
          <w:rFonts w:asciiTheme="minorHAnsi" w:hAnsiTheme="minorHAnsi"/>
        </w:rPr>
        <w:t>,5</w:t>
      </w:r>
      <w:r w:rsidRPr="000A1F4C">
        <w:rPr>
          <w:rFonts w:asciiTheme="minorHAnsi" w:hAnsiTheme="minorHAnsi"/>
        </w:rPr>
        <w:t xml:space="preserve"> m i kącie nachylenia </w:t>
      </w:r>
      <w:r w:rsidR="00803DD6">
        <w:rPr>
          <w:rFonts w:asciiTheme="minorHAnsi" w:hAnsiTheme="minorHAnsi"/>
        </w:rPr>
        <w:t>0</w:t>
      </w:r>
      <w:r w:rsidRPr="000A1F4C">
        <w:rPr>
          <w:rFonts w:asciiTheme="minorHAnsi" w:hAnsiTheme="minorHAnsi"/>
        </w:rPr>
        <w:t xml:space="preserve"> stopni, w kolorze szarym, </w:t>
      </w:r>
      <w:r w:rsidR="000A1F4C">
        <w:rPr>
          <w:rFonts w:asciiTheme="minorHAnsi" w:hAnsiTheme="minorHAnsi"/>
        </w:rPr>
        <w:br/>
      </w:r>
      <w:r w:rsidRPr="000A1F4C">
        <w:rPr>
          <w:rFonts w:asciiTheme="minorHAnsi" w:hAnsiTheme="minorHAnsi"/>
        </w:rPr>
        <w:t>bez fundamentu,</w:t>
      </w:r>
      <w:r w:rsidR="000A1F4C">
        <w:rPr>
          <w:rFonts w:asciiTheme="minorHAnsi" w:hAnsiTheme="minorHAnsi"/>
        </w:rPr>
        <w:t xml:space="preserve"> </w:t>
      </w:r>
      <w:r w:rsidRPr="000A1F4C">
        <w:rPr>
          <w:rFonts w:asciiTheme="minorHAnsi" w:hAnsiTheme="minorHAnsi"/>
        </w:rPr>
        <w:t xml:space="preserve">osadzany w gruncie 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F1653B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lastRenderedPageBreak/>
        <w:t xml:space="preserve">Oprawa oświetleniowa typu LED </w:t>
      </w:r>
      <w:r w:rsidR="00F1653B">
        <w:rPr>
          <w:rFonts w:asciiTheme="minorHAnsi" w:hAnsiTheme="minorHAnsi"/>
        </w:rPr>
        <w:t>33,2</w:t>
      </w:r>
      <w:r w:rsidRPr="000A1F4C">
        <w:rPr>
          <w:rFonts w:asciiTheme="minorHAnsi" w:hAnsiTheme="minorHAnsi"/>
        </w:rPr>
        <w:t xml:space="preserve"> W 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F1653B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Kabel elektroenergetyczny typu YAKY 4x</w:t>
      </w:r>
      <w:r w:rsidR="009510AD">
        <w:rPr>
          <w:rFonts w:asciiTheme="minorHAnsi" w:hAnsiTheme="minorHAnsi"/>
        </w:rPr>
        <w:t>3</w:t>
      </w:r>
      <w:r w:rsidRPr="000A1F4C">
        <w:rPr>
          <w:rFonts w:asciiTheme="minorHAnsi" w:hAnsiTheme="minorHAnsi"/>
        </w:rPr>
        <w:t>5 mm</w:t>
      </w:r>
      <w:r w:rsidRPr="000A1F4C">
        <w:rPr>
          <w:rFonts w:asciiTheme="minorHAnsi" w:hAnsiTheme="minorHAnsi"/>
          <w:vertAlign w:val="superscript"/>
        </w:rPr>
        <w:t>2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5570F5">
        <w:rPr>
          <w:rFonts w:asciiTheme="minorHAnsi" w:hAnsiTheme="minorHAnsi"/>
        </w:rPr>
        <w:t>449</w:t>
      </w:r>
      <w:r w:rsidRPr="000A1F4C">
        <w:rPr>
          <w:rFonts w:asciiTheme="minorHAnsi" w:hAnsiTheme="minorHAnsi"/>
        </w:rPr>
        <w:t xml:space="preserve"> m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Folia do przykrycia kabla koloru niebieskiego o gr</w:t>
      </w:r>
      <w:r w:rsidR="000A1F4C">
        <w:rPr>
          <w:rFonts w:asciiTheme="minorHAnsi" w:hAnsiTheme="minorHAnsi"/>
        </w:rPr>
        <w:t>ubości</w:t>
      </w:r>
      <w:r w:rsidRPr="000A1F4C">
        <w:rPr>
          <w:rFonts w:asciiTheme="minorHAnsi" w:hAnsiTheme="minorHAnsi"/>
        </w:rPr>
        <w:t xml:space="preserve"> 0,5</w:t>
      </w:r>
      <w:r w:rsidR="000A1F4C">
        <w:rPr>
          <w:rFonts w:asciiTheme="minorHAnsi" w:hAnsiTheme="minorHAnsi"/>
        </w:rPr>
        <w:t xml:space="preserve"> </w:t>
      </w:r>
      <w:r w:rsidRPr="000A1F4C">
        <w:rPr>
          <w:rFonts w:asciiTheme="minorHAnsi" w:hAnsiTheme="minorHAnsi"/>
        </w:rPr>
        <w:t xml:space="preserve">mm </w:t>
      </w:r>
      <w:r w:rsidR="000A1F4C">
        <w:rPr>
          <w:rFonts w:asciiTheme="minorHAnsi" w:hAnsiTheme="minorHAnsi"/>
        </w:rPr>
        <w:br/>
      </w:r>
      <w:r w:rsidRPr="000A1F4C">
        <w:rPr>
          <w:rFonts w:asciiTheme="minorHAnsi" w:hAnsiTheme="minorHAnsi"/>
        </w:rPr>
        <w:t>i szer</w:t>
      </w:r>
      <w:r w:rsidR="000A1F4C">
        <w:rPr>
          <w:rFonts w:asciiTheme="minorHAnsi" w:hAnsiTheme="minorHAnsi"/>
        </w:rPr>
        <w:t>okości</w:t>
      </w:r>
      <w:r w:rsidRPr="000A1F4C">
        <w:rPr>
          <w:rFonts w:asciiTheme="minorHAnsi" w:hAnsiTheme="minorHAnsi"/>
        </w:rPr>
        <w:t xml:space="preserve"> 0,3 m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5570F5">
        <w:rPr>
          <w:rFonts w:asciiTheme="minorHAnsi" w:hAnsiTheme="minorHAnsi"/>
        </w:rPr>
        <w:t>449</w:t>
      </w:r>
      <w:r w:rsidRPr="000A1F4C">
        <w:rPr>
          <w:rFonts w:asciiTheme="minorHAnsi" w:hAnsiTheme="minorHAnsi"/>
        </w:rPr>
        <w:t xml:space="preserve"> m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Oznacznik kablowy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45</w:t>
      </w:r>
      <w:r w:rsidRPr="000A1F4C">
        <w:rPr>
          <w:rFonts w:asciiTheme="minorHAnsi" w:hAnsiTheme="minorHAnsi"/>
        </w:rPr>
        <w:t xml:space="preserve"> m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Przepust wykonany rurą ochronną 110 metodą </w:t>
      </w:r>
      <w:proofErr w:type="spellStart"/>
      <w:r w:rsidRPr="000A1F4C">
        <w:rPr>
          <w:rFonts w:asciiTheme="minorHAnsi" w:hAnsiTheme="minorHAnsi"/>
        </w:rPr>
        <w:t>przecisku</w:t>
      </w:r>
      <w:proofErr w:type="spellEnd"/>
      <w:r w:rsidRPr="000A1F4C">
        <w:rPr>
          <w:rFonts w:asciiTheme="minorHAnsi" w:hAnsiTheme="minorHAnsi"/>
        </w:rPr>
        <w:t xml:space="preserve"> 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80058E">
        <w:rPr>
          <w:rFonts w:asciiTheme="minorHAnsi" w:hAnsiTheme="minorHAnsi"/>
        </w:rPr>
        <w:t>129,5</w:t>
      </w:r>
      <w:r w:rsidRPr="000A1F4C">
        <w:rPr>
          <w:rFonts w:asciiTheme="minorHAnsi" w:hAnsiTheme="minorHAnsi"/>
        </w:rPr>
        <w:t xml:space="preserve"> m            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Przewód YDY 3x1,5 mm</w:t>
      </w:r>
      <w:r w:rsidRPr="000A1F4C">
        <w:rPr>
          <w:rFonts w:asciiTheme="minorHAnsi" w:hAnsiTheme="minorHAnsi"/>
          <w:vertAlign w:val="superscript"/>
        </w:rPr>
        <w:t>2</w:t>
      </w:r>
      <w:r w:rsidRPr="000A1F4C">
        <w:rPr>
          <w:rFonts w:asciiTheme="minorHAnsi" w:hAnsiTheme="minorHAnsi"/>
        </w:rPr>
        <w:t xml:space="preserve"> 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0 m 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Przewód YDY 2x1,5 mm</w:t>
      </w:r>
      <w:r w:rsidRPr="0080058E">
        <w:rPr>
          <w:rFonts w:asciiTheme="minorHAnsi" w:hAnsiTheme="minorHAnsi"/>
          <w:vertAlign w:val="superscript"/>
        </w:rPr>
        <w:t>2</w:t>
      </w:r>
      <w:r w:rsidRPr="000A1F4C">
        <w:rPr>
          <w:rFonts w:asciiTheme="minorHAnsi" w:hAnsiTheme="minorHAnsi"/>
        </w:rPr>
        <w:t xml:space="preserve"> </w:t>
      </w:r>
      <w:r w:rsidR="000A1F4C">
        <w:rPr>
          <w:rFonts w:asciiTheme="minorHAnsi" w:hAnsiTheme="minorHAnsi"/>
        </w:rPr>
        <w:t>(d</w:t>
      </w:r>
      <w:r w:rsidRPr="000A1F4C">
        <w:rPr>
          <w:rFonts w:asciiTheme="minorHAnsi" w:hAnsiTheme="minorHAnsi"/>
        </w:rPr>
        <w:t>l</w:t>
      </w:r>
      <w:r w:rsidR="000A1F4C">
        <w:rPr>
          <w:rFonts w:asciiTheme="minorHAnsi" w:hAnsiTheme="minorHAnsi"/>
        </w:rPr>
        <w:t>a połączenia z interfejsem DALI)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0 m 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Końcówka kablowa 2KA 25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20</w:t>
      </w:r>
      <w:r w:rsidRPr="000A1F4C">
        <w:rPr>
          <w:rFonts w:asciiTheme="minorHAnsi" w:hAnsiTheme="minorHAnsi"/>
        </w:rPr>
        <w:t xml:space="preserve"> szt.          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Złączka 2-biegunowa</w:t>
      </w:r>
      <w:r w:rsidR="000A1F4C">
        <w:rPr>
          <w:rFonts w:asciiTheme="minorHAnsi" w:hAnsiTheme="minorHAnsi"/>
        </w:rPr>
        <w:t xml:space="preserve"> (d</w:t>
      </w:r>
      <w:r w:rsidRPr="000A1F4C">
        <w:rPr>
          <w:rFonts w:asciiTheme="minorHAnsi" w:hAnsiTheme="minorHAnsi"/>
        </w:rPr>
        <w:t>la połą</w:t>
      </w:r>
      <w:r w:rsidR="000A1F4C">
        <w:rPr>
          <w:rFonts w:asciiTheme="minorHAnsi" w:hAnsiTheme="minorHAnsi"/>
        </w:rPr>
        <w:t>czenia z interfejsem DALI)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Uziom pionowy szpilkowy dł</w:t>
      </w:r>
      <w:r w:rsidR="000A1F4C">
        <w:rPr>
          <w:rFonts w:asciiTheme="minorHAnsi" w:hAnsiTheme="minorHAnsi"/>
        </w:rPr>
        <w:t>ugości</w:t>
      </w:r>
      <w:r w:rsidRPr="000A1F4C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3 m"/>
        </w:smartTagPr>
        <w:r w:rsidRPr="000A1F4C">
          <w:rPr>
            <w:rFonts w:asciiTheme="minorHAnsi" w:hAnsiTheme="minorHAnsi"/>
          </w:rPr>
          <w:t>3 m</w:t>
        </w:r>
      </w:smartTag>
      <w:r w:rsidRPr="000A1F4C">
        <w:rPr>
          <w:rFonts w:asciiTheme="minorHAnsi" w:hAnsiTheme="minorHAnsi"/>
        </w:rPr>
        <w:t>, śr</w:t>
      </w:r>
      <w:r w:rsidR="000A1F4C">
        <w:rPr>
          <w:rFonts w:asciiTheme="minorHAnsi" w:hAnsiTheme="minorHAnsi"/>
        </w:rPr>
        <w:t>ednica</w:t>
      </w:r>
      <w:r w:rsidRPr="000A1F4C">
        <w:rPr>
          <w:rFonts w:asciiTheme="minorHAnsi" w:hAnsiTheme="minorHAnsi"/>
        </w:rPr>
        <w:t xml:space="preserve"> </w:t>
      </w:r>
      <w:smartTag w:uri="urn:schemas-microsoft-com:office:smarttags" w:element="metricconverter">
        <w:smartTagPr>
          <w:attr w:name="ProductID" w:val="17,3 mm"/>
        </w:smartTagPr>
        <w:r w:rsidRPr="000A1F4C">
          <w:rPr>
            <w:rFonts w:asciiTheme="minorHAnsi" w:hAnsiTheme="minorHAnsi"/>
          </w:rPr>
          <w:t>17,3 mm</w:t>
        </w:r>
      </w:smartTag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Bednarka ocynkowana typu </w:t>
      </w:r>
      <w:proofErr w:type="spellStart"/>
      <w:r w:rsidRPr="000A1F4C">
        <w:rPr>
          <w:rFonts w:asciiTheme="minorHAnsi" w:hAnsiTheme="minorHAnsi"/>
        </w:rPr>
        <w:t>FeZn</w:t>
      </w:r>
      <w:proofErr w:type="spellEnd"/>
      <w:r w:rsidRPr="000A1F4C">
        <w:rPr>
          <w:rFonts w:asciiTheme="minorHAnsi" w:hAnsiTheme="minorHAnsi"/>
        </w:rPr>
        <w:t xml:space="preserve"> 25 x 4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449</w:t>
      </w:r>
      <w:r w:rsidRPr="000A1F4C">
        <w:rPr>
          <w:rFonts w:asciiTheme="minorHAnsi" w:hAnsiTheme="minorHAnsi"/>
        </w:rPr>
        <w:t xml:space="preserve"> m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 xml:space="preserve">Złącze kablowe IZK  z zabezpieczeniem typu DO1 </w:t>
      </w:r>
      <w:proofErr w:type="spellStart"/>
      <w:r w:rsidRPr="000A1F4C">
        <w:rPr>
          <w:rFonts w:asciiTheme="minorHAnsi" w:hAnsiTheme="minorHAnsi"/>
        </w:rPr>
        <w:t>gl</w:t>
      </w:r>
      <w:proofErr w:type="spellEnd"/>
      <w:r w:rsidRPr="000A1F4C">
        <w:rPr>
          <w:rFonts w:asciiTheme="minorHAnsi" w:hAnsiTheme="minorHAnsi"/>
        </w:rPr>
        <w:t xml:space="preserve"> 2 A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                                                           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Sprawdzenie linii kablowej 4-żyłowej</w:t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0A1F4C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odcinków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Pomiar rezystancji uziemienia</w:t>
      </w:r>
      <w:r w:rsidR="00653E48">
        <w:rPr>
          <w:rFonts w:asciiTheme="minorHAnsi" w:hAnsiTheme="minorHAnsi"/>
        </w:rPr>
        <w:tab/>
      </w:r>
      <w:r w:rsidR="00653E48">
        <w:rPr>
          <w:rFonts w:asciiTheme="minorHAnsi" w:hAnsiTheme="minorHAnsi"/>
        </w:rPr>
        <w:tab/>
      </w:r>
      <w:r w:rsidR="00653E48">
        <w:rPr>
          <w:rFonts w:asciiTheme="minorHAnsi" w:hAnsiTheme="minorHAnsi"/>
        </w:rPr>
        <w:tab/>
      </w:r>
      <w:r w:rsidR="00653E48">
        <w:rPr>
          <w:rFonts w:asciiTheme="minorHAnsi" w:hAnsiTheme="minorHAnsi"/>
        </w:rPr>
        <w:tab/>
      </w:r>
      <w:r w:rsidR="00653E48">
        <w:rPr>
          <w:rFonts w:asciiTheme="minorHAnsi" w:hAnsiTheme="minorHAnsi"/>
        </w:rPr>
        <w:tab/>
      </w:r>
      <w:r w:rsidR="00653E48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10</w:t>
      </w:r>
      <w:r w:rsidRPr="000A1F4C">
        <w:rPr>
          <w:rFonts w:asciiTheme="minorHAnsi" w:hAnsiTheme="minorHAnsi"/>
        </w:rPr>
        <w:t xml:space="preserve"> szt.  </w:t>
      </w:r>
    </w:p>
    <w:p w:rsidR="005F6356" w:rsidRPr="000A1F4C" w:rsidRDefault="009C2E3D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Piasek (z</w:t>
      </w:r>
      <w:r w:rsidR="005F6356" w:rsidRPr="000A1F4C">
        <w:rPr>
          <w:rFonts w:asciiTheme="minorHAnsi" w:hAnsiTheme="minorHAnsi"/>
        </w:rPr>
        <w:t>akup + transport</w:t>
      </w:r>
      <w:r>
        <w:rPr>
          <w:rFonts w:asciiTheme="minorHAnsi" w:hAnsiTheme="minorHAnsi"/>
        </w:rPr>
        <w:t>)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35</w:t>
      </w:r>
      <w:r w:rsidR="0080058E">
        <w:rPr>
          <w:rFonts w:asciiTheme="minorHAnsi" w:hAnsiTheme="minorHAnsi"/>
        </w:rPr>
        <w:t>,</w:t>
      </w:r>
      <w:r w:rsidR="00B347D3">
        <w:rPr>
          <w:rFonts w:asciiTheme="minorHAnsi" w:hAnsiTheme="minorHAnsi"/>
        </w:rPr>
        <w:t>9</w:t>
      </w:r>
      <w:r w:rsidR="005F6356" w:rsidRPr="000A1F4C">
        <w:rPr>
          <w:rFonts w:asciiTheme="minorHAnsi" w:hAnsiTheme="minorHAnsi"/>
        </w:rPr>
        <w:t xml:space="preserve"> m³</w:t>
      </w:r>
    </w:p>
    <w:p w:rsidR="005F6356" w:rsidRPr="000A1F4C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Wywóz i utylizacja zbędnej ziemi</w:t>
      </w:r>
      <w:r w:rsidR="009C2E3D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9C2E3D">
        <w:rPr>
          <w:rFonts w:asciiTheme="minorHAnsi" w:hAnsiTheme="minorHAnsi"/>
        </w:rPr>
        <w:tab/>
      </w:r>
      <w:r w:rsidR="00B347D3">
        <w:rPr>
          <w:rFonts w:asciiTheme="minorHAnsi" w:hAnsiTheme="minorHAnsi"/>
        </w:rPr>
        <w:t>35,9</w:t>
      </w:r>
      <w:r w:rsidRPr="000A1F4C">
        <w:rPr>
          <w:rFonts w:asciiTheme="minorHAnsi" w:hAnsiTheme="minorHAnsi"/>
        </w:rPr>
        <w:t xml:space="preserve"> m³</w:t>
      </w:r>
    </w:p>
    <w:p w:rsidR="005F6356" w:rsidRDefault="005F6356" w:rsidP="000A1F4C">
      <w:pPr>
        <w:pStyle w:val="Akapitzlist"/>
        <w:numPr>
          <w:ilvl w:val="0"/>
          <w:numId w:val="3"/>
        </w:numPr>
        <w:jc w:val="left"/>
        <w:rPr>
          <w:rFonts w:asciiTheme="minorHAnsi" w:hAnsiTheme="minorHAnsi"/>
        </w:rPr>
      </w:pPr>
      <w:r w:rsidRPr="000A1F4C">
        <w:rPr>
          <w:rFonts w:asciiTheme="minorHAnsi" w:hAnsiTheme="minorHAnsi"/>
        </w:rPr>
        <w:t>Koszty nadzoru</w:t>
      </w:r>
    </w:p>
    <w:p w:rsidR="00E56241" w:rsidRDefault="00E56241" w:rsidP="00E56241">
      <w:pPr>
        <w:jc w:val="left"/>
        <w:rPr>
          <w:rFonts w:asciiTheme="minorHAnsi" w:hAnsiTheme="minorHAnsi"/>
        </w:rPr>
      </w:pPr>
    </w:p>
    <w:p w:rsidR="00E56241" w:rsidRPr="00E56241" w:rsidRDefault="00E56241" w:rsidP="00E56241">
      <w:pPr>
        <w:jc w:val="left"/>
        <w:rPr>
          <w:rFonts w:asciiTheme="minorHAnsi" w:hAnsiTheme="minorHAnsi"/>
        </w:rPr>
      </w:pPr>
      <w:bookmarkStart w:id="23" w:name="_GoBack"/>
      <w:bookmarkEnd w:id="23"/>
    </w:p>
    <w:p w:rsidR="00275AE5" w:rsidRDefault="00275AE5" w:rsidP="00E14A8F">
      <w:pPr>
        <w:ind w:left="6372"/>
        <w:jc w:val="center"/>
      </w:pPr>
      <w:r>
        <w:t>Opracował</w:t>
      </w:r>
      <w:r>
        <w:br/>
      </w:r>
      <w:r>
        <w:br/>
      </w:r>
      <w:r w:rsidRPr="00485404">
        <w:t>inż. Jan Waliszewski</w:t>
      </w:r>
    </w:p>
    <w:p w:rsidR="00B347D3" w:rsidRDefault="00B347D3" w:rsidP="00E14A8F">
      <w:pPr>
        <w:ind w:left="6372"/>
        <w:jc w:val="center"/>
      </w:pPr>
      <w:r>
        <w:br w:type="page"/>
      </w:r>
    </w:p>
    <w:p w:rsidR="003702B0" w:rsidRPr="00116981" w:rsidRDefault="003702B0" w:rsidP="00116981">
      <w:pPr>
        <w:pStyle w:val="Nagwek1"/>
      </w:pPr>
      <w:bookmarkStart w:id="24" w:name="_Toc11703781"/>
      <w:r w:rsidRPr="00116981">
        <w:lastRenderedPageBreak/>
        <w:t xml:space="preserve">Część </w:t>
      </w:r>
      <w:r w:rsidR="00865A6F">
        <w:t xml:space="preserve">załącznikowa i </w:t>
      </w:r>
      <w:r w:rsidRPr="00116981">
        <w:t>rysunkowa</w:t>
      </w:r>
      <w:bookmarkEnd w:id="24"/>
    </w:p>
    <w:p w:rsidR="0055760E" w:rsidRDefault="0055760E" w:rsidP="0055760E">
      <w:pPr>
        <w:pStyle w:val="PLANIS-Spisrysunkw"/>
      </w:pPr>
      <w:r>
        <w:t>Dobór oświetlenia jezdni</w:t>
      </w:r>
    </w:p>
    <w:p w:rsidR="0055760E" w:rsidRDefault="0055760E" w:rsidP="0055760E">
      <w:pPr>
        <w:pStyle w:val="PLANIS-Spisrysunkw"/>
      </w:pPr>
      <w:r>
        <w:t>Dobór oświetlenia chodnika</w:t>
      </w:r>
    </w:p>
    <w:p w:rsidR="0055760E" w:rsidRDefault="0055760E" w:rsidP="0055760E">
      <w:pPr>
        <w:pStyle w:val="PLANIS-Spisrysunkw"/>
      </w:pPr>
      <w:r>
        <w:t>Obliczenia fotometryczne</w:t>
      </w:r>
    </w:p>
    <w:p w:rsidR="0055760E" w:rsidRDefault="0055760E" w:rsidP="0055760E">
      <w:pPr>
        <w:pStyle w:val="PLANIS-Spisrysunkw"/>
        <w:numPr>
          <w:ilvl w:val="0"/>
          <w:numId w:val="15"/>
        </w:numPr>
        <w:spacing w:line="256" w:lineRule="auto"/>
      </w:pPr>
      <w:r>
        <w:t>Plan sytuacyjny</w:t>
      </w:r>
    </w:p>
    <w:p w:rsidR="0055760E" w:rsidRDefault="0055760E" w:rsidP="0055760E">
      <w:pPr>
        <w:pStyle w:val="PLANIS-Spisrysunkw"/>
        <w:numPr>
          <w:ilvl w:val="0"/>
          <w:numId w:val="15"/>
        </w:numPr>
        <w:spacing w:line="256" w:lineRule="auto"/>
      </w:pPr>
      <w:r>
        <w:t>Schemat strukturalny budowy oświetlenia</w:t>
      </w:r>
    </w:p>
    <w:p w:rsidR="00327674" w:rsidRPr="003702B0" w:rsidRDefault="00327674" w:rsidP="0055760E">
      <w:pPr>
        <w:pStyle w:val="PLANIS-Spisrysunkw"/>
      </w:pPr>
    </w:p>
    <w:sectPr w:rsidR="00327674" w:rsidRPr="003702B0" w:rsidSect="0014568D">
      <w:headerReference w:type="default" r:id="rId8"/>
      <w:footerReference w:type="default" r:id="rId9"/>
      <w:pgSz w:w="11906" w:h="16838" w:code="9"/>
      <w:pgMar w:top="1417" w:right="1417" w:bottom="1417" w:left="1417" w:header="709" w:footer="1276" w:gutter="0"/>
      <w:paperSrc w:first="259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34" w:rsidRDefault="00342834" w:rsidP="00556898">
      <w:pPr>
        <w:spacing w:after="0" w:line="240" w:lineRule="auto"/>
      </w:pPr>
      <w:r>
        <w:separator/>
      </w:r>
    </w:p>
  </w:endnote>
  <w:endnote w:type="continuationSeparator" w:id="0">
    <w:p w:rsidR="00342834" w:rsidRDefault="00342834" w:rsidP="005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BD" w:rsidRDefault="00E877BD" w:rsidP="00482254">
    <w:pPr>
      <w:pStyle w:val="Stopka"/>
      <w:rPr>
        <w:sz w:val="16"/>
        <w:szCs w:val="16"/>
      </w:rPr>
    </w:pPr>
  </w:p>
  <w:p w:rsidR="00E877BD" w:rsidRDefault="00E877BD" w:rsidP="00482254">
    <w:pPr>
      <w:pStyle w:val="Stopka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77BD" w:rsidRDefault="00E877BD" w:rsidP="00482254">
    <w:pPr>
      <w:pStyle w:val="Stopka"/>
      <w:rPr>
        <w:sz w:val="16"/>
        <w:szCs w:val="16"/>
      </w:rPr>
    </w:pPr>
  </w:p>
  <w:p w:rsidR="00E877BD" w:rsidRPr="00620ABB" w:rsidRDefault="00E877BD" w:rsidP="00482254">
    <w:pPr>
      <w:pStyle w:val="Stopka"/>
      <w:rPr>
        <w:sz w:val="18"/>
        <w:szCs w:val="18"/>
      </w:rPr>
    </w:pPr>
    <w:r w:rsidRPr="00620ABB">
      <w:rPr>
        <w:sz w:val="18"/>
        <w:szCs w:val="18"/>
      </w:rPr>
      <w:t xml:space="preserve">Stadium: Projekt </w:t>
    </w:r>
    <w:r w:rsidR="00175E96">
      <w:rPr>
        <w:sz w:val="18"/>
        <w:szCs w:val="18"/>
      </w:rPr>
      <w:t>wykonawczy</w:t>
    </w:r>
    <w:r w:rsidRPr="00620ABB">
      <w:rPr>
        <w:sz w:val="18"/>
        <w:szCs w:val="18"/>
      </w:rPr>
      <w:tab/>
    </w:r>
    <w:r w:rsidRPr="00620ABB">
      <w:rPr>
        <w:sz w:val="18"/>
        <w:szCs w:val="18"/>
      </w:rPr>
      <w:tab/>
    </w:r>
    <w:sdt>
      <w:sdtPr>
        <w:rPr>
          <w:sz w:val="18"/>
          <w:szCs w:val="18"/>
        </w:rPr>
        <w:id w:val="-1949758525"/>
        <w:docPartObj>
          <w:docPartGallery w:val="Page Numbers (Bottom of Page)"/>
          <w:docPartUnique/>
        </w:docPartObj>
      </w:sdtPr>
      <w:sdtEndPr/>
      <w:sdtContent>
        <w:r w:rsidR="00F95A93" w:rsidRPr="00620ABB">
          <w:rPr>
            <w:sz w:val="18"/>
            <w:szCs w:val="18"/>
          </w:rPr>
          <w:fldChar w:fldCharType="begin"/>
        </w:r>
        <w:r w:rsidRPr="00620ABB">
          <w:rPr>
            <w:sz w:val="18"/>
            <w:szCs w:val="18"/>
          </w:rPr>
          <w:instrText>PAGE   \* MERGEFORMAT</w:instrText>
        </w:r>
        <w:r w:rsidR="00F95A93" w:rsidRPr="00620ABB">
          <w:rPr>
            <w:sz w:val="18"/>
            <w:szCs w:val="18"/>
          </w:rPr>
          <w:fldChar w:fldCharType="separate"/>
        </w:r>
        <w:r w:rsidR="00B347DC">
          <w:rPr>
            <w:noProof/>
            <w:sz w:val="18"/>
            <w:szCs w:val="18"/>
          </w:rPr>
          <w:t>13</w:t>
        </w:r>
        <w:r w:rsidR="00F95A93" w:rsidRPr="00620ABB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34" w:rsidRDefault="00342834" w:rsidP="00556898">
      <w:pPr>
        <w:spacing w:after="0" w:line="240" w:lineRule="auto"/>
      </w:pPr>
      <w:r>
        <w:separator/>
      </w:r>
    </w:p>
  </w:footnote>
  <w:footnote w:type="continuationSeparator" w:id="0">
    <w:p w:rsidR="00342834" w:rsidRDefault="00342834" w:rsidP="005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7BD" w:rsidRPr="003608EB" w:rsidRDefault="00E877BD" w:rsidP="005B2B3B">
    <w:pPr>
      <w:autoSpaceDE w:val="0"/>
      <w:autoSpaceDN w:val="0"/>
      <w:adjustRightInd w:val="0"/>
      <w:spacing w:after="0" w:line="240" w:lineRule="auto"/>
      <w:ind w:left="5315" w:hanging="5315"/>
      <w:jc w:val="center"/>
      <w:rPr>
        <w:sz w:val="18"/>
        <w:szCs w:val="18"/>
      </w:rPr>
    </w:pPr>
    <w:r w:rsidRPr="003608EB">
      <w:rPr>
        <w:sz w:val="18"/>
        <w:szCs w:val="18"/>
      </w:rPr>
      <w:t>Projekt przebudowy ulicy Klimontowskiej</w:t>
    </w:r>
    <w:r>
      <w:rPr>
        <w:sz w:val="18"/>
        <w:szCs w:val="18"/>
      </w:rPr>
      <w:t xml:space="preserve"> </w:t>
    </w:r>
    <w:r w:rsidRPr="003608EB">
      <w:rPr>
        <w:sz w:val="18"/>
        <w:szCs w:val="18"/>
      </w:rPr>
      <w:t>od ulicy Staszowskiej do posesji nr 23 w Poznaniu</w:t>
    </w:r>
  </w:p>
  <w:p w:rsidR="00E877BD" w:rsidRPr="00723F62" w:rsidRDefault="00E877BD" w:rsidP="001A7CF1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>
          <wp:extent cx="5759450" cy="4064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z-nazwy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77BD" w:rsidRDefault="00E877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sz w:val="24"/>
      </w:rPr>
    </w:lvl>
  </w:abstractNum>
  <w:abstractNum w:abstractNumId="1" w15:restartNumberingAfterBreak="0">
    <w:nsid w:val="0C332DE1"/>
    <w:multiLevelType w:val="hybridMultilevel"/>
    <w:tmpl w:val="A94A1A70"/>
    <w:lvl w:ilvl="0" w:tplc="2CEC9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0888"/>
    <w:multiLevelType w:val="multilevel"/>
    <w:tmpl w:val="3CC01094"/>
    <w:numStyleLink w:val="PLANIS-Tre"/>
  </w:abstractNum>
  <w:abstractNum w:abstractNumId="3" w15:restartNumberingAfterBreak="0">
    <w:nsid w:val="130E3934"/>
    <w:multiLevelType w:val="multilevel"/>
    <w:tmpl w:val="902C55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C8D6A7E"/>
    <w:multiLevelType w:val="hybridMultilevel"/>
    <w:tmpl w:val="2F58B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4895"/>
    <w:multiLevelType w:val="hybridMultilevel"/>
    <w:tmpl w:val="202EFD28"/>
    <w:lvl w:ilvl="0" w:tplc="921A52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D53AD"/>
    <w:multiLevelType w:val="hybridMultilevel"/>
    <w:tmpl w:val="9C0C1CA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74554"/>
    <w:multiLevelType w:val="multilevel"/>
    <w:tmpl w:val="86222E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/>
        <w:i w:val="0"/>
        <w:color w:val="auto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pistrec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CC92329"/>
    <w:multiLevelType w:val="multilevel"/>
    <w:tmpl w:val="831C5E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74732A70"/>
    <w:multiLevelType w:val="hybridMultilevel"/>
    <w:tmpl w:val="CFFC7BB2"/>
    <w:lvl w:ilvl="0" w:tplc="909C1D92">
      <w:start w:val="1"/>
      <w:numFmt w:val="decimalZero"/>
      <w:lvlText w:val="%1"/>
      <w:lvlJc w:val="left"/>
      <w:pPr>
        <w:ind w:left="989" w:hanging="70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4EA1077"/>
    <w:multiLevelType w:val="multilevel"/>
    <w:tmpl w:val="3CC01094"/>
    <w:styleLink w:val="PLANIS-Tre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pStyle w:val="Nagwek2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ascii="ISOCPEUR" w:hAnsi="ISOCPEUR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AB7201A"/>
    <w:multiLevelType w:val="hybridMultilevel"/>
    <w:tmpl w:val="FC3AF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11"/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61"/>
    <w:rsid w:val="000034C8"/>
    <w:rsid w:val="00005486"/>
    <w:rsid w:val="00006BA6"/>
    <w:rsid w:val="000076C9"/>
    <w:rsid w:val="000138E8"/>
    <w:rsid w:val="000156DC"/>
    <w:rsid w:val="00020E01"/>
    <w:rsid w:val="00021F99"/>
    <w:rsid w:val="0002637D"/>
    <w:rsid w:val="00027969"/>
    <w:rsid w:val="0003510C"/>
    <w:rsid w:val="0003659E"/>
    <w:rsid w:val="00042F95"/>
    <w:rsid w:val="000431EE"/>
    <w:rsid w:val="00043509"/>
    <w:rsid w:val="00051905"/>
    <w:rsid w:val="00052412"/>
    <w:rsid w:val="0005378F"/>
    <w:rsid w:val="00055DF1"/>
    <w:rsid w:val="00056F54"/>
    <w:rsid w:val="000650D1"/>
    <w:rsid w:val="0007235F"/>
    <w:rsid w:val="0007472B"/>
    <w:rsid w:val="00082C94"/>
    <w:rsid w:val="00083A49"/>
    <w:rsid w:val="00086F7B"/>
    <w:rsid w:val="00090826"/>
    <w:rsid w:val="000925AF"/>
    <w:rsid w:val="000A1013"/>
    <w:rsid w:val="000A13CF"/>
    <w:rsid w:val="000A1F4C"/>
    <w:rsid w:val="000A2F8D"/>
    <w:rsid w:val="000B5084"/>
    <w:rsid w:val="000B7FB9"/>
    <w:rsid w:val="000C0519"/>
    <w:rsid w:val="000C7A78"/>
    <w:rsid w:val="000C7EC8"/>
    <w:rsid w:val="000D24B1"/>
    <w:rsid w:val="000D43D3"/>
    <w:rsid w:val="000D7EA7"/>
    <w:rsid w:val="000E2E61"/>
    <w:rsid w:val="000E5187"/>
    <w:rsid w:val="000F00CB"/>
    <w:rsid w:val="000F58FC"/>
    <w:rsid w:val="000F7909"/>
    <w:rsid w:val="00102895"/>
    <w:rsid w:val="00103874"/>
    <w:rsid w:val="001125C4"/>
    <w:rsid w:val="00114FF2"/>
    <w:rsid w:val="00116981"/>
    <w:rsid w:val="00121594"/>
    <w:rsid w:val="00121C4B"/>
    <w:rsid w:val="00127B02"/>
    <w:rsid w:val="00131AB2"/>
    <w:rsid w:val="00132E6B"/>
    <w:rsid w:val="00144C9C"/>
    <w:rsid w:val="00144CD2"/>
    <w:rsid w:val="0014568D"/>
    <w:rsid w:val="00147114"/>
    <w:rsid w:val="00151F21"/>
    <w:rsid w:val="00152691"/>
    <w:rsid w:val="00153BDE"/>
    <w:rsid w:val="001600C4"/>
    <w:rsid w:val="00163CB4"/>
    <w:rsid w:val="00166A92"/>
    <w:rsid w:val="0017328A"/>
    <w:rsid w:val="00174F8F"/>
    <w:rsid w:val="00175AC4"/>
    <w:rsid w:val="00175E96"/>
    <w:rsid w:val="001801AB"/>
    <w:rsid w:val="00184E27"/>
    <w:rsid w:val="001867E9"/>
    <w:rsid w:val="00186EF0"/>
    <w:rsid w:val="001909C6"/>
    <w:rsid w:val="00193978"/>
    <w:rsid w:val="0019453C"/>
    <w:rsid w:val="0019488D"/>
    <w:rsid w:val="00194D85"/>
    <w:rsid w:val="00196F37"/>
    <w:rsid w:val="001A20F2"/>
    <w:rsid w:val="001A289C"/>
    <w:rsid w:val="001A742F"/>
    <w:rsid w:val="001A7CF1"/>
    <w:rsid w:val="001B1216"/>
    <w:rsid w:val="001B14BD"/>
    <w:rsid w:val="001B1A3C"/>
    <w:rsid w:val="001B21D9"/>
    <w:rsid w:val="001B27CE"/>
    <w:rsid w:val="001C004E"/>
    <w:rsid w:val="001C0FE7"/>
    <w:rsid w:val="001C23E0"/>
    <w:rsid w:val="001C5137"/>
    <w:rsid w:val="001C5A2A"/>
    <w:rsid w:val="001D5DFD"/>
    <w:rsid w:val="001D6B8F"/>
    <w:rsid w:val="001E0EEB"/>
    <w:rsid w:val="001E1B38"/>
    <w:rsid w:val="001F4307"/>
    <w:rsid w:val="001F5570"/>
    <w:rsid w:val="001F70C3"/>
    <w:rsid w:val="002004D7"/>
    <w:rsid w:val="0020184B"/>
    <w:rsid w:val="00201F58"/>
    <w:rsid w:val="00204851"/>
    <w:rsid w:val="00204A0C"/>
    <w:rsid w:val="00205D97"/>
    <w:rsid w:val="00207B48"/>
    <w:rsid w:val="0021212A"/>
    <w:rsid w:val="0021347A"/>
    <w:rsid w:val="00213771"/>
    <w:rsid w:val="00213F0F"/>
    <w:rsid w:val="002275AF"/>
    <w:rsid w:val="00230D74"/>
    <w:rsid w:val="002312CF"/>
    <w:rsid w:val="00233F8A"/>
    <w:rsid w:val="002341FA"/>
    <w:rsid w:val="00236704"/>
    <w:rsid w:val="0023702C"/>
    <w:rsid w:val="00243710"/>
    <w:rsid w:val="00257535"/>
    <w:rsid w:val="002577A3"/>
    <w:rsid w:val="00262042"/>
    <w:rsid w:val="002701A9"/>
    <w:rsid w:val="00275AE5"/>
    <w:rsid w:val="00276E35"/>
    <w:rsid w:val="00283979"/>
    <w:rsid w:val="0028774B"/>
    <w:rsid w:val="00290A51"/>
    <w:rsid w:val="002A4E5F"/>
    <w:rsid w:val="002A5E21"/>
    <w:rsid w:val="002B186E"/>
    <w:rsid w:val="002B2444"/>
    <w:rsid w:val="002B3605"/>
    <w:rsid w:val="002B5A9A"/>
    <w:rsid w:val="002B76DE"/>
    <w:rsid w:val="002C60EB"/>
    <w:rsid w:val="002C6D3E"/>
    <w:rsid w:val="002D0436"/>
    <w:rsid w:val="002D116E"/>
    <w:rsid w:val="002D1567"/>
    <w:rsid w:val="002D1865"/>
    <w:rsid w:val="002D551F"/>
    <w:rsid w:val="002D5900"/>
    <w:rsid w:val="002D7E27"/>
    <w:rsid w:val="002E0238"/>
    <w:rsid w:val="002E6270"/>
    <w:rsid w:val="002F0EE1"/>
    <w:rsid w:val="00300001"/>
    <w:rsid w:val="00300820"/>
    <w:rsid w:val="003038E0"/>
    <w:rsid w:val="00304307"/>
    <w:rsid w:val="00306114"/>
    <w:rsid w:val="003114A7"/>
    <w:rsid w:val="00312B6B"/>
    <w:rsid w:val="00316E07"/>
    <w:rsid w:val="00325852"/>
    <w:rsid w:val="00326C69"/>
    <w:rsid w:val="00327674"/>
    <w:rsid w:val="00330367"/>
    <w:rsid w:val="003338DA"/>
    <w:rsid w:val="003364C3"/>
    <w:rsid w:val="003379F0"/>
    <w:rsid w:val="0034073E"/>
    <w:rsid w:val="003409B6"/>
    <w:rsid w:val="003417BE"/>
    <w:rsid w:val="003427F5"/>
    <w:rsid w:val="00342834"/>
    <w:rsid w:val="00343D6D"/>
    <w:rsid w:val="003445BA"/>
    <w:rsid w:val="003513E6"/>
    <w:rsid w:val="00357499"/>
    <w:rsid w:val="0036067B"/>
    <w:rsid w:val="00361770"/>
    <w:rsid w:val="00366C12"/>
    <w:rsid w:val="003702B0"/>
    <w:rsid w:val="00374992"/>
    <w:rsid w:val="0037670E"/>
    <w:rsid w:val="00376CCA"/>
    <w:rsid w:val="00380D57"/>
    <w:rsid w:val="00381654"/>
    <w:rsid w:val="003909CB"/>
    <w:rsid w:val="003928C7"/>
    <w:rsid w:val="00394716"/>
    <w:rsid w:val="00395B22"/>
    <w:rsid w:val="003A3C10"/>
    <w:rsid w:val="003A4136"/>
    <w:rsid w:val="003B310F"/>
    <w:rsid w:val="003C032F"/>
    <w:rsid w:val="003C074E"/>
    <w:rsid w:val="003C33F1"/>
    <w:rsid w:val="003C4417"/>
    <w:rsid w:val="003C52EA"/>
    <w:rsid w:val="003C6BCC"/>
    <w:rsid w:val="003C71E5"/>
    <w:rsid w:val="003C7B77"/>
    <w:rsid w:val="003D383E"/>
    <w:rsid w:val="003E10CF"/>
    <w:rsid w:val="003E7C80"/>
    <w:rsid w:val="003F7252"/>
    <w:rsid w:val="00400B49"/>
    <w:rsid w:val="00400CCA"/>
    <w:rsid w:val="00404A53"/>
    <w:rsid w:val="00404FDB"/>
    <w:rsid w:val="0041729D"/>
    <w:rsid w:val="00421340"/>
    <w:rsid w:val="0042165D"/>
    <w:rsid w:val="00421B12"/>
    <w:rsid w:val="004338B3"/>
    <w:rsid w:val="0044151E"/>
    <w:rsid w:val="00450879"/>
    <w:rsid w:val="00455179"/>
    <w:rsid w:val="00455990"/>
    <w:rsid w:val="004563FD"/>
    <w:rsid w:val="00456891"/>
    <w:rsid w:val="00456C94"/>
    <w:rsid w:val="00457268"/>
    <w:rsid w:val="00462290"/>
    <w:rsid w:val="00462310"/>
    <w:rsid w:val="00462B4F"/>
    <w:rsid w:val="00465C0E"/>
    <w:rsid w:val="004708CC"/>
    <w:rsid w:val="004714AC"/>
    <w:rsid w:val="00474851"/>
    <w:rsid w:val="0047572E"/>
    <w:rsid w:val="00475F04"/>
    <w:rsid w:val="00477BF6"/>
    <w:rsid w:val="00481A06"/>
    <w:rsid w:val="00481ACA"/>
    <w:rsid w:val="00482177"/>
    <w:rsid w:val="00482254"/>
    <w:rsid w:val="00486870"/>
    <w:rsid w:val="00492CFF"/>
    <w:rsid w:val="004973CC"/>
    <w:rsid w:val="004A434E"/>
    <w:rsid w:val="004A7376"/>
    <w:rsid w:val="004B16F3"/>
    <w:rsid w:val="004B535E"/>
    <w:rsid w:val="004B62F5"/>
    <w:rsid w:val="004C4805"/>
    <w:rsid w:val="004C6638"/>
    <w:rsid w:val="004C7D25"/>
    <w:rsid w:val="004D1E4F"/>
    <w:rsid w:val="004D6B01"/>
    <w:rsid w:val="004D7413"/>
    <w:rsid w:val="004D74B4"/>
    <w:rsid w:val="004D7C95"/>
    <w:rsid w:val="004E27EB"/>
    <w:rsid w:val="004E2E23"/>
    <w:rsid w:val="004E3E3D"/>
    <w:rsid w:val="004F1ADF"/>
    <w:rsid w:val="004F290B"/>
    <w:rsid w:val="004F2B6A"/>
    <w:rsid w:val="0050163D"/>
    <w:rsid w:val="0050202E"/>
    <w:rsid w:val="0050219F"/>
    <w:rsid w:val="00502A0D"/>
    <w:rsid w:val="00505DE2"/>
    <w:rsid w:val="00505F02"/>
    <w:rsid w:val="00507A67"/>
    <w:rsid w:val="00511B41"/>
    <w:rsid w:val="0051541F"/>
    <w:rsid w:val="00516431"/>
    <w:rsid w:val="00517C2B"/>
    <w:rsid w:val="005202FB"/>
    <w:rsid w:val="005228F1"/>
    <w:rsid w:val="00523B0F"/>
    <w:rsid w:val="00525EEA"/>
    <w:rsid w:val="005265B4"/>
    <w:rsid w:val="00527EE3"/>
    <w:rsid w:val="005325F7"/>
    <w:rsid w:val="00540088"/>
    <w:rsid w:val="00545B70"/>
    <w:rsid w:val="005467D0"/>
    <w:rsid w:val="00550090"/>
    <w:rsid w:val="00550D0A"/>
    <w:rsid w:val="00551AC4"/>
    <w:rsid w:val="00555127"/>
    <w:rsid w:val="005553AD"/>
    <w:rsid w:val="00556898"/>
    <w:rsid w:val="00556DA6"/>
    <w:rsid w:val="005570F5"/>
    <w:rsid w:val="0055760E"/>
    <w:rsid w:val="00557641"/>
    <w:rsid w:val="00561C5C"/>
    <w:rsid w:val="00565516"/>
    <w:rsid w:val="0057006B"/>
    <w:rsid w:val="00571399"/>
    <w:rsid w:val="00574046"/>
    <w:rsid w:val="0057635D"/>
    <w:rsid w:val="005773C1"/>
    <w:rsid w:val="00577786"/>
    <w:rsid w:val="00577EA1"/>
    <w:rsid w:val="00583ADA"/>
    <w:rsid w:val="00584A35"/>
    <w:rsid w:val="005858D4"/>
    <w:rsid w:val="005872AD"/>
    <w:rsid w:val="00591CC3"/>
    <w:rsid w:val="00595026"/>
    <w:rsid w:val="00595A6E"/>
    <w:rsid w:val="0059694F"/>
    <w:rsid w:val="0059749E"/>
    <w:rsid w:val="005A2E08"/>
    <w:rsid w:val="005A33B7"/>
    <w:rsid w:val="005A4630"/>
    <w:rsid w:val="005B2B3B"/>
    <w:rsid w:val="005B4E52"/>
    <w:rsid w:val="005B5963"/>
    <w:rsid w:val="005B65FA"/>
    <w:rsid w:val="005C23E9"/>
    <w:rsid w:val="005C5D04"/>
    <w:rsid w:val="005C6BB6"/>
    <w:rsid w:val="005C7C48"/>
    <w:rsid w:val="005D39E2"/>
    <w:rsid w:val="005D7614"/>
    <w:rsid w:val="005E1251"/>
    <w:rsid w:val="005E6B28"/>
    <w:rsid w:val="005E7BAB"/>
    <w:rsid w:val="005F0D15"/>
    <w:rsid w:val="005F51A4"/>
    <w:rsid w:val="005F6356"/>
    <w:rsid w:val="005F6CD3"/>
    <w:rsid w:val="005F7787"/>
    <w:rsid w:val="006021AF"/>
    <w:rsid w:val="006059A2"/>
    <w:rsid w:val="006118DA"/>
    <w:rsid w:val="00611DDB"/>
    <w:rsid w:val="00613D3D"/>
    <w:rsid w:val="00613DE7"/>
    <w:rsid w:val="0061432C"/>
    <w:rsid w:val="00620ABB"/>
    <w:rsid w:val="00622337"/>
    <w:rsid w:val="00624BA8"/>
    <w:rsid w:val="00630A75"/>
    <w:rsid w:val="00631230"/>
    <w:rsid w:val="00632B0D"/>
    <w:rsid w:val="00636597"/>
    <w:rsid w:val="00643DC9"/>
    <w:rsid w:val="006522CF"/>
    <w:rsid w:val="00653E48"/>
    <w:rsid w:val="00663A55"/>
    <w:rsid w:val="00664219"/>
    <w:rsid w:val="006643AF"/>
    <w:rsid w:val="0066652F"/>
    <w:rsid w:val="006673E2"/>
    <w:rsid w:val="00672827"/>
    <w:rsid w:val="00673BB3"/>
    <w:rsid w:val="00677694"/>
    <w:rsid w:val="00685105"/>
    <w:rsid w:val="00691E1A"/>
    <w:rsid w:val="00693507"/>
    <w:rsid w:val="00694A54"/>
    <w:rsid w:val="006957FE"/>
    <w:rsid w:val="00696A67"/>
    <w:rsid w:val="006A00CB"/>
    <w:rsid w:val="006A2DDC"/>
    <w:rsid w:val="006A7F40"/>
    <w:rsid w:val="006B2810"/>
    <w:rsid w:val="006B2A00"/>
    <w:rsid w:val="006B791F"/>
    <w:rsid w:val="006C2B16"/>
    <w:rsid w:val="006C4384"/>
    <w:rsid w:val="006C56E6"/>
    <w:rsid w:val="006C768C"/>
    <w:rsid w:val="006D192C"/>
    <w:rsid w:val="006D1D95"/>
    <w:rsid w:val="006D4B47"/>
    <w:rsid w:val="006D6817"/>
    <w:rsid w:val="006D68DB"/>
    <w:rsid w:val="006D7D34"/>
    <w:rsid w:val="006E023D"/>
    <w:rsid w:val="006E3E8C"/>
    <w:rsid w:val="006E4FEC"/>
    <w:rsid w:val="006F1C36"/>
    <w:rsid w:val="006F1ECC"/>
    <w:rsid w:val="006F6023"/>
    <w:rsid w:val="00701F2F"/>
    <w:rsid w:val="00702D68"/>
    <w:rsid w:val="00704DDB"/>
    <w:rsid w:val="007052BE"/>
    <w:rsid w:val="00707E4A"/>
    <w:rsid w:val="00711170"/>
    <w:rsid w:val="007121D4"/>
    <w:rsid w:val="00713995"/>
    <w:rsid w:val="00714311"/>
    <w:rsid w:val="00715CAD"/>
    <w:rsid w:val="00722DE7"/>
    <w:rsid w:val="00723F62"/>
    <w:rsid w:val="00724D28"/>
    <w:rsid w:val="00726F21"/>
    <w:rsid w:val="007279AB"/>
    <w:rsid w:val="00731990"/>
    <w:rsid w:val="00732080"/>
    <w:rsid w:val="007401CE"/>
    <w:rsid w:val="00742E06"/>
    <w:rsid w:val="00743C3C"/>
    <w:rsid w:val="007447DF"/>
    <w:rsid w:val="007506DA"/>
    <w:rsid w:val="0075089E"/>
    <w:rsid w:val="00750C57"/>
    <w:rsid w:val="00752AE7"/>
    <w:rsid w:val="007536F9"/>
    <w:rsid w:val="00755879"/>
    <w:rsid w:val="00764F1D"/>
    <w:rsid w:val="00765BEB"/>
    <w:rsid w:val="00765EC5"/>
    <w:rsid w:val="0077200B"/>
    <w:rsid w:val="00774F43"/>
    <w:rsid w:val="00775A71"/>
    <w:rsid w:val="00777C68"/>
    <w:rsid w:val="00782242"/>
    <w:rsid w:val="007836CC"/>
    <w:rsid w:val="00790192"/>
    <w:rsid w:val="00793228"/>
    <w:rsid w:val="007932BE"/>
    <w:rsid w:val="00793C71"/>
    <w:rsid w:val="00793E7D"/>
    <w:rsid w:val="00796A9E"/>
    <w:rsid w:val="00797C91"/>
    <w:rsid w:val="007A1432"/>
    <w:rsid w:val="007A1EE6"/>
    <w:rsid w:val="007A40AB"/>
    <w:rsid w:val="007A6EA6"/>
    <w:rsid w:val="007A77DA"/>
    <w:rsid w:val="007B035A"/>
    <w:rsid w:val="007B0F3B"/>
    <w:rsid w:val="007C3CFD"/>
    <w:rsid w:val="007C4676"/>
    <w:rsid w:val="007C5C6C"/>
    <w:rsid w:val="007C725B"/>
    <w:rsid w:val="007D6477"/>
    <w:rsid w:val="007D71EC"/>
    <w:rsid w:val="007E1502"/>
    <w:rsid w:val="007E45C7"/>
    <w:rsid w:val="007E5D48"/>
    <w:rsid w:val="007E6948"/>
    <w:rsid w:val="007E7CA4"/>
    <w:rsid w:val="007F0556"/>
    <w:rsid w:val="007F353B"/>
    <w:rsid w:val="0080058E"/>
    <w:rsid w:val="00803DD6"/>
    <w:rsid w:val="00805032"/>
    <w:rsid w:val="00806746"/>
    <w:rsid w:val="00813841"/>
    <w:rsid w:val="0081529A"/>
    <w:rsid w:val="00817198"/>
    <w:rsid w:val="00820E2E"/>
    <w:rsid w:val="00823FA4"/>
    <w:rsid w:val="00832919"/>
    <w:rsid w:val="00834F1A"/>
    <w:rsid w:val="00834FD0"/>
    <w:rsid w:val="00834FD6"/>
    <w:rsid w:val="0083535F"/>
    <w:rsid w:val="008355B6"/>
    <w:rsid w:val="008361A7"/>
    <w:rsid w:val="00837777"/>
    <w:rsid w:val="00840873"/>
    <w:rsid w:val="0084312B"/>
    <w:rsid w:val="0086183C"/>
    <w:rsid w:val="008627BF"/>
    <w:rsid w:val="00864EA6"/>
    <w:rsid w:val="008651F3"/>
    <w:rsid w:val="00865754"/>
    <w:rsid w:val="00865A6F"/>
    <w:rsid w:val="00865C9A"/>
    <w:rsid w:val="00866D64"/>
    <w:rsid w:val="0087187E"/>
    <w:rsid w:val="0087732F"/>
    <w:rsid w:val="00881DEA"/>
    <w:rsid w:val="0088244D"/>
    <w:rsid w:val="00882EC8"/>
    <w:rsid w:val="008911F0"/>
    <w:rsid w:val="008927B5"/>
    <w:rsid w:val="00892B2B"/>
    <w:rsid w:val="00896E8C"/>
    <w:rsid w:val="008B35CC"/>
    <w:rsid w:val="008B5A44"/>
    <w:rsid w:val="008B6057"/>
    <w:rsid w:val="008B7C21"/>
    <w:rsid w:val="008C04AD"/>
    <w:rsid w:val="008C2BEC"/>
    <w:rsid w:val="008C5C6C"/>
    <w:rsid w:val="008C5FA5"/>
    <w:rsid w:val="008D23C3"/>
    <w:rsid w:val="008D45F0"/>
    <w:rsid w:val="008D480E"/>
    <w:rsid w:val="008D551A"/>
    <w:rsid w:val="008E223A"/>
    <w:rsid w:val="008E3B9E"/>
    <w:rsid w:val="008F0098"/>
    <w:rsid w:val="008F103C"/>
    <w:rsid w:val="008F2034"/>
    <w:rsid w:val="0090274D"/>
    <w:rsid w:val="009038B7"/>
    <w:rsid w:val="00915D0D"/>
    <w:rsid w:val="00916812"/>
    <w:rsid w:val="009169F4"/>
    <w:rsid w:val="00917189"/>
    <w:rsid w:val="009172EA"/>
    <w:rsid w:val="00922560"/>
    <w:rsid w:val="009255DC"/>
    <w:rsid w:val="00936762"/>
    <w:rsid w:val="00937393"/>
    <w:rsid w:val="00941040"/>
    <w:rsid w:val="00946FD9"/>
    <w:rsid w:val="009510AD"/>
    <w:rsid w:val="00954849"/>
    <w:rsid w:val="00955475"/>
    <w:rsid w:val="00955E57"/>
    <w:rsid w:val="00957900"/>
    <w:rsid w:val="00957F0D"/>
    <w:rsid w:val="00961E1E"/>
    <w:rsid w:val="00964C35"/>
    <w:rsid w:val="00972A41"/>
    <w:rsid w:val="00974B6A"/>
    <w:rsid w:val="00981FAE"/>
    <w:rsid w:val="00983334"/>
    <w:rsid w:val="00985F73"/>
    <w:rsid w:val="009877E7"/>
    <w:rsid w:val="00987C6F"/>
    <w:rsid w:val="00990098"/>
    <w:rsid w:val="0099101E"/>
    <w:rsid w:val="009A011A"/>
    <w:rsid w:val="009A742B"/>
    <w:rsid w:val="009B02B9"/>
    <w:rsid w:val="009B0AA1"/>
    <w:rsid w:val="009C2E3D"/>
    <w:rsid w:val="009C5247"/>
    <w:rsid w:val="009C7C0B"/>
    <w:rsid w:val="009C7D53"/>
    <w:rsid w:val="009D4A99"/>
    <w:rsid w:val="009E0CBF"/>
    <w:rsid w:val="009E34A3"/>
    <w:rsid w:val="009E57F0"/>
    <w:rsid w:val="009E602A"/>
    <w:rsid w:val="009E7290"/>
    <w:rsid w:val="009F0F57"/>
    <w:rsid w:val="009F3A0C"/>
    <w:rsid w:val="009F449E"/>
    <w:rsid w:val="009F4B57"/>
    <w:rsid w:val="00A01D5F"/>
    <w:rsid w:val="00A03777"/>
    <w:rsid w:val="00A069E5"/>
    <w:rsid w:val="00A06B30"/>
    <w:rsid w:val="00A06BD2"/>
    <w:rsid w:val="00A07A4F"/>
    <w:rsid w:val="00A11C73"/>
    <w:rsid w:val="00A1338E"/>
    <w:rsid w:val="00A16638"/>
    <w:rsid w:val="00A169FD"/>
    <w:rsid w:val="00A17F50"/>
    <w:rsid w:val="00A26DC2"/>
    <w:rsid w:val="00A27C58"/>
    <w:rsid w:val="00A30C8B"/>
    <w:rsid w:val="00A350BC"/>
    <w:rsid w:val="00A37992"/>
    <w:rsid w:val="00A41D13"/>
    <w:rsid w:val="00A42491"/>
    <w:rsid w:val="00A4295A"/>
    <w:rsid w:val="00A50517"/>
    <w:rsid w:val="00A53495"/>
    <w:rsid w:val="00A54436"/>
    <w:rsid w:val="00A5496C"/>
    <w:rsid w:val="00A55CCB"/>
    <w:rsid w:val="00A57547"/>
    <w:rsid w:val="00A57C03"/>
    <w:rsid w:val="00A61CCA"/>
    <w:rsid w:val="00A61DC1"/>
    <w:rsid w:val="00A63CB3"/>
    <w:rsid w:val="00A7369E"/>
    <w:rsid w:val="00A746E8"/>
    <w:rsid w:val="00A817B1"/>
    <w:rsid w:val="00A82377"/>
    <w:rsid w:val="00A86D4F"/>
    <w:rsid w:val="00A934F7"/>
    <w:rsid w:val="00A95A20"/>
    <w:rsid w:val="00A95FC9"/>
    <w:rsid w:val="00A96699"/>
    <w:rsid w:val="00A96DDF"/>
    <w:rsid w:val="00AA4D9B"/>
    <w:rsid w:val="00AB0DB0"/>
    <w:rsid w:val="00AB57A8"/>
    <w:rsid w:val="00AB594F"/>
    <w:rsid w:val="00AC4483"/>
    <w:rsid w:val="00AC6651"/>
    <w:rsid w:val="00AC6EC4"/>
    <w:rsid w:val="00AD091D"/>
    <w:rsid w:val="00AD13E5"/>
    <w:rsid w:val="00AD7BAB"/>
    <w:rsid w:val="00AE1BE9"/>
    <w:rsid w:val="00AE2DD4"/>
    <w:rsid w:val="00AE3338"/>
    <w:rsid w:val="00AE5A20"/>
    <w:rsid w:val="00AE629B"/>
    <w:rsid w:val="00AE6EF1"/>
    <w:rsid w:val="00AE7541"/>
    <w:rsid w:val="00AE7849"/>
    <w:rsid w:val="00AE7F3A"/>
    <w:rsid w:val="00AF0BD9"/>
    <w:rsid w:val="00AF202D"/>
    <w:rsid w:val="00AF37FB"/>
    <w:rsid w:val="00AF5ECE"/>
    <w:rsid w:val="00AF6847"/>
    <w:rsid w:val="00AF6F7C"/>
    <w:rsid w:val="00B03752"/>
    <w:rsid w:val="00B10AC7"/>
    <w:rsid w:val="00B121E3"/>
    <w:rsid w:val="00B125BF"/>
    <w:rsid w:val="00B12C1A"/>
    <w:rsid w:val="00B208ED"/>
    <w:rsid w:val="00B20A3C"/>
    <w:rsid w:val="00B21458"/>
    <w:rsid w:val="00B22765"/>
    <w:rsid w:val="00B241F3"/>
    <w:rsid w:val="00B26A6E"/>
    <w:rsid w:val="00B26B93"/>
    <w:rsid w:val="00B315FC"/>
    <w:rsid w:val="00B327A3"/>
    <w:rsid w:val="00B3403B"/>
    <w:rsid w:val="00B347D3"/>
    <w:rsid w:val="00B347DC"/>
    <w:rsid w:val="00B36089"/>
    <w:rsid w:val="00B37235"/>
    <w:rsid w:val="00B37EF0"/>
    <w:rsid w:val="00B43BA3"/>
    <w:rsid w:val="00B46377"/>
    <w:rsid w:val="00B46598"/>
    <w:rsid w:val="00B47481"/>
    <w:rsid w:val="00B54575"/>
    <w:rsid w:val="00B5735F"/>
    <w:rsid w:val="00B60DE5"/>
    <w:rsid w:val="00B62B26"/>
    <w:rsid w:val="00B65188"/>
    <w:rsid w:val="00B65ECA"/>
    <w:rsid w:val="00B70847"/>
    <w:rsid w:val="00B74DC3"/>
    <w:rsid w:val="00B75C5F"/>
    <w:rsid w:val="00B80443"/>
    <w:rsid w:val="00B80730"/>
    <w:rsid w:val="00B80CE5"/>
    <w:rsid w:val="00B82AB5"/>
    <w:rsid w:val="00B83BF4"/>
    <w:rsid w:val="00B8488E"/>
    <w:rsid w:val="00B8595C"/>
    <w:rsid w:val="00B87FD0"/>
    <w:rsid w:val="00B90A4A"/>
    <w:rsid w:val="00B936B3"/>
    <w:rsid w:val="00B939E3"/>
    <w:rsid w:val="00B97F75"/>
    <w:rsid w:val="00BA320A"/>
    <w:rsid w:val="00BA5178"/>
    <w:rsid w:val="00BA53F5"/>
    <w:rsid w:val="00BB0202"/>
    <w:rsid w:val="00BB474A"/>
    <w:rsid w:val="00BB67DD"/>
    <w:rsid w:val="00BB76AC"/>
    <w:rsid w:val="00BC048D"/>
    <w:rsid w:val="00BC2707"/>
    <w:rsid w:val="00BC3B16"/>
    <w:rsid w:val="00BC3EA4"/>
    <w:rsid w:val="00BC4BD4"/>
    <w:rsid w:val="00BD097E"/>
    <w:rsid w:val="00BD0A87"/>
    <w:rsid w:val="00BD301C"/>
    <w:rsid w:val="00BD6A87"/>
    <w:rsid w:val="00BD6B0E"/>
    <w:rsid w:val="00BE0183"/>
    <w:rsid w:val="00BE2C52"/>
    <w:rsid w:val="00BE5E09"/>
    <w:rsid w:val="00BF028B"/>
    <w:rsid w:val="00BF0686"/>
    <w:rsid w:val="00BF0695"/>
    <w:rsid w:val="00BF5813"/>
    <w:rsid w:val="00BF6789"/>
    <w:rsid w:val="00BF70D4"/>
    <w:rsid w:val="00BF75F3"/>
    <w:rsid w:val="00C00496"/>
    <w:rsid w:val="00C01237"/>
    <w:rsid w:val="00C07FF8"/>
    <w:rsid w:val="00C12906"/>
    <w:rsid w:val="00C13CE0"/>
    <w:rsid w:val="00C15C90"/>
    <w:rsid w:val="00C17DCF"/>
    <w:rsid w:val="00C23A94"/>
    <w:rsid w:val="00C2507F"/>
    <w:rsid w:val="00C25811"/>
    <w:rsid w:val="00C25E78"/>
    <w:rsid w:val="00C31369"/>
    <w:rsid w:val="00C3382B"/>
    <w:rsid w:val="00C34C4B"/>
    <w:rsid w:val="00C34C84"/>
    <w:rsid w:val="00C351B6"/>
    <w:rsid w:val="00C36E68"/>
    <w:rsid w:val="00C5425E"/>
    <w:rsid w:val="00C546EC"/>
    <w:rsid w:val="00C549A9"/>
    <w:rsid w:val="00C57FAF"/>
    <w:rsid w:val="00C624CF"/>
    <w:rsid w:val="00C63F5C"/>
    <w:rsid w:val="00C677B7"/>
    <w:rsid w:val="00C67F4A"/>
    <w:rsid w:val="00C711E1"/>
    <w:rsid w:val="00C71CD6"/>
    <w:rsid w:val="00C72068"/>
    <w:rsid w:val="00C726F6"/>
    <w:rsid w:val="00C72AD3"/>
    <w:rsid w:val="00C7439D"/>
    <w:rsid w:val="00C74CA7"/>
    <w:rsid w:val="00C75FC7"/>
    <w:rsid w:val="00C76608"/>
    <w:rsid w:val="00C832E7"/>
    <w:rsid w:val="00C843A2"/>
    <w:rsid w:val="00C846BA"/>
    <w:rsid w:val="00C93CFF"/>
    <w:rsid w:val="00C94D7D"/>
    <w:rsid w:val="00C94D7F"/>
    <w:rsid w:val="00CA1075"/>
    <w:rsid w:val="00CA18DD"/>
    <w:rsid w:val="00CA1ED8"/>
    <w:rsid w:val="00CA42B5"/>
    <w:rsid w:val="00CA4337"/>
    <w:rsid w:val="00CA72A9"/>
    <w:rsid w:val="00CB31C8"/>
    <w:rsid w:val="00CB5D6C"/>
    <w:rsid w:val="00CC246F"/>
    <w:rsid w:val="00CC6077"/>
    <w:rsid w:val="00CC71D2"/>
    <w:rsid w:val="00CD119C"/>
    <w:rsid w:val="00CD2CFD"/>
    <w:rsid w:val="00CD468E"/>
    <w:rsid w:val="00CD559B"/>
    <w:rsid w:val="00CE7DFE"/>
    <w:rsid w:val="00CF0E13"/>
    <w:rsid w:val="00CF0FC0"/>
    <w:rsid w:val="00D01EB6"/>
    <w:rsid w:val="00D03853"/>
    <w:rsid w:val="00D03ACE"/>
    <w:rsid w:val="00D07CE4"/>
    <w:rsid w:val="00D14976"/>
    <w:rsid w:val="00D159DC"/>
    <w:rsid w:val="00D15A21"/>
    <w:rsid w:val="00D17270"/>
    <w:rsid w:val="00D172B0"/>
    <w:rsid w:val="00D220ED"/>
    <w:rsid w:val="00D22F32"/>
    <w:rsid w:val="00D30A68"/>
    <w:rsid w:val="00D318E5"/>
    <w:rsid w:val="00D358EF"/>
    <w:rsid w:val="00D37EED"/>
    <w:rsid w:val="00D43952"/>
    <w:rsid w:val="00D4695A"/>
    <w:rsid w:val="00D47C2F"/>
    <w:rsid w:val="00D5184B"/>
    <w:rsid w:val="00D520AC"/>
    <w:rsid w:val="00D607C4"/>
    <w:rsid w:val="00D63E4D"/>
    <w:rsid w:val="00D641CE"/>
    <w:rsid w:val="00D65D58"/>
    <w:rsid w:val="00D671F3"/>
    <w:rsid w:val="00D67333"/>
    <w:rsid w:val="00D71418"/>
    <w:rsid w:val="00D74543"/>
    <w:rsid w:val="00D77169"/>
    <w:rsid w:val="00D77A09"/>
    <w:rsid w:val="00D80787"/>
    <w:rsid w:val="00D854A8"/>
    <w:rsid w:val="00D85B70"/>
    <w:rsid w:val="00D86E85"/>
    <w:rsid w:val="00D86FC0"/>
    <w:rsid w:val="00D925D4"/>
    <w:rsid w:val="00D9662B"/>
    <w:rsid w:val="00D97DC6"/>
    <w:rsid w:val="00DA3193"/>
    <w:rsid w:val="00DA33FD"/>
    <w:rsid w:val="00DA4E3E"/>
    <w:rsid w:val="00DA5AEA"/>
    <w:rsid w:val="00DA78E6"/>
    <w:rsid w:val="00DA796A"/>
    <w:rsid w:val="00DB0059"/>
    <w:rsid w:val="00DB0BB6"/>
    <w:rsid w:val="00DB0C0D"/>
    <w:rsid w:val="00DB3E08"/>
    <w:rsid w:val="00DC19F1"/>
    <w:rsid w:val="00DD43B2"/>
    <w:rsid w:val="00DE7887"/>
    <w:rsid w:val="00DE789D"/>
    <w:rsid w:val="00DF084B"/>
    <w:rsid w:val="00DF2FF2"/>
    <w:rsid w:val="00DF3CDF"/>
    <w:rsid w:val="00DF78F1"/>
    <w:rsid w:val="00DF7E04"/>
    <w:rsid w:val="00E0132D"/>
    <w:rsid w:val="00E017C9"/>
    <w:rsid w:val="00E04A0B"/>
    <w:rsid w:val="00E04ED0"/>
    <w:rsid w:val="00E050D5"/>
    <w:rsid w:val="00E06B46"/>
    <w:rsid w:val="00E14A8F"/>
    <w:rsid w:val="00E206C4"/>
    <w:rsid w:val="00E220E5"/>
    <w:rsid w:val="00E2259C"/>
    <w:rsid w:val="00E233E6"/>
    <w:rsid w:val="00E250BB"/>
    <w:rsid w:val="00E25EA6"/>
    <w:rsid w:val="00E260A8"/>
    <w:rsid w:val="00E36208"/>
    <w:rsid w:val="00E4745E"/>
    <w:rsid w:val="00E47FC5"/>
    <w:rsid w:val="00E56241"/>
    <w:rsid w:val="00E56CB7"/>
    <w:rsid w:val="00E6223A"/>
    <w:rsid w:val="00E63311"/>
    <w:rsid w:val="00E63D61"/>
    <w:rsid w:val="00E65022"/>
    <w:rsid w:val="00E670BE"/>
    <w:rsid w:val="00E67880"/>
    <w:rsid w:val="00E70032"/>
    <w:rsid w:val="00E71758"/>
    <w:rsid w:val="00E735D4"/>
    <w:rsid w:val="00E76C7E"/>
    <w:rsid w:val="00E80132"/>
    <w:rsid w:val="00E816BE"/>
    <w:rsid w:val="00E825AB"/>
    <w:rsid w:val="00E8701E"/>
    <w:rsid w:val="00E876B5"/>
    <w:rsid w:val="00E877BD"/>
    <w:rsid w:val="00E879BE"/>
    <w:rsid w:val="00E924F4"/>
    <w:rsid w:val="00E957C4"/>
    <w:rsid w:val="00E972A1"/>
    <w:rsid w:val="00EA1E3F"/>
    <w:rsid w:val="00EB703B"/>
    <w:rsid w:val="00EC41E6"/>
    <w:rsid w:val="00EC4F93"/>
    <w:rsid w:val="00EC645E"/>
    <w:rsid w:val="00EC6782"/>
    <w:rsid w:val="00EC6C82"/>
    <w:rsid w:val="00ED1541"/>
    <w:rsid w:val="00ED1E78"/>
    <w:rsid w:val="00ED2E1E"/>
    <w:rsid w:val="00EE0F22"/>
    <w:rsid w:val="00EE107B"/>
    <w:rsid w:val="00EE1F71"/>
    <w:rsid w:val="00EE36B2"/>
    <w:rsid w:val="00EE43FA"/>
    <w:rsid w:val="00EE600A"/>
    <w:rsid w:val="00EF018D"/>
    <w:rsid w:val="00EF01C7"/>
    <w:rsid w:val="00EF1C51"/>
    <w:rsid w:val="00EF271B"/>
    <w:rsid w:val="00EF6696"/>
    <w:rsid w:val="00F04881"/>
    <w:rsid w:val="00F04A2E"/>
    <w:rsid w:val="00F061E0"/>
    <w:rsid w:val="00F06DAE"/>
    <w:rsid w:val="00F11551"/>
    <w:rsid w:val="00F11703"/>
    <w:rsid w:val="00F12DA3"/>
    <w:rsid w:val="00F12E71"/>
    <w:rsid w:val="00F1653B"/>
    <w:rsid w:val="00F226D2"/>
    <w:rsid w:val="00F25294"/>
    <w:rsid w:val="00F258D8"/>
    <w:rsid w:val="00F261A8"/>
    <w:rsid w:val="00F267C5"/>
    <w:rsid w:val="00F2719A"/>
    <w:rsid w:val="00F32E75"/>
    <w:rsid w:val="00F411B7"/>
    <w:rsid w:val="00F4362A"/>
    <w:rsid w:val="00F44188"/>
    <w:rsid w:val="00F458C1"/>
    <w:rsid w:val="00F53FBA"/>
    <w:rsid w:val="00F60BB9"/>
    <w:rsid w:val="00F621CD"/>
    <w:rsid w:val="00F67B72"/>
    <w:rsid w:val="00F70D09"/>
    <w:rsid w:val="00F71D8E"/>
    <w:rsid w:val="00F74AF9"/>
    <w:rsid w:val="00F8020E"/>
    <w:rsid w:val="00F8042A"/>
    <w:rsid w:val="00F81893"/>
    <w:rsid w:val="00F83078"/>
    <w:rsid w:val="00F853DC"/>
    <w:rsid w:val="00F90623"/>
    <w:rsid w:val="00F94083"/>
    <w:rsid w:val="00F95614"/>
    <w:rsid w:val="00F95A93"/>
    <w:rsid w:val="00F97209"/>
    <w:rsid w:val="00FA46D9"/>
    <w:rsid w:val="00FA606C"/>
    <w:rsid w:val="00FA664E"/>
    <w:rsid w:val="00FB403A"/>
    <w:rsid w:val="00FB7246"/>
    <w:rsid w:val="00FC3DFB"/>
    <w:rsid w:val="00FC6BE0"/>
    <w:rsid w:val="00FC7F1D"/>
    <w:rsid w:val="00FD0369"/>
    <w:rsid w:val="00FD0E8E"/>
    <w:rsid w:val="00FD635C"/>
    <w:rsid w:val="00FD6B2C"/>
    <w:rsid w:val="00FD729A"/>
    <w:rsid w:val="00FE09A9"/>
    <w:rsid w:val="00FE5AB1"/>
    <w:rsid w:val="00FE5E4A"/>
    <w:rsid w:val="00FE66A2"/>
    <w:rsid w:val="00FE67DC"/>
    <w:rsid w:val="00FE7BB9"/>
    <w:rsid w:val="00FF13C3"/>
    <w:rsid w:val="00FF70A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FDC8FA0-75ED-41FF-B7BA-F445C687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Theme="minorHAnsi" w:hAnsi="ISOCPEUR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369"/>
    <w:pPr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16981"/>
    <w:pPr>
      <w:keepNext/>
      <w:keepLines/>
      <w:numPr>
        <w:numId w:val="5"/>
      </w:numPr>
      <w:spacing w:before="240" w:after="120"/>
      <w:outlineLvl w:val="0"/>
    </w:pPr>
    <w:rPr>
      <w:rFonts w:eastAsiaTheme="majorEastAsia" w:cstheme="majorBidi"/>
      <w:smallCaps/>
      <w:sz w:val="36"/>
      <w:szCs w:val="32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6B791F"/>
    <w:pPr>
      <w:numPr>
        <w:ilvl w:val="1"/>
        <w:numId w:val="5"/>
      </w:numPr>
      <w:spacing w:before="200" w:after="80"/>
      <w:outlineLvl w:val="1"/>
    </w:pPr>
    <w:rPr>
      <w:rFonts w:eastAsiaTheme="majorEastAsia" w:cstheme="majorBidi"/>
      <w:sz w:val="30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A40AB"/>
    <w:pPr>
      <w:keepNext/>
      <w:keepLines/>
      <w:numPr>
        <w:ilvl w:val="2"/>
        <w:numId w:val="5"/>
      </w:numPr>
      <w:spacing w:before="160" w:after="80"/>
      <w:outlineLvl w:val="2"/>
    </w:pPr>
    <w:rPr>
      <w:rFonts w:eastAsiaTheme="majorEastAsia" w:cstheme="majorBidi"/>
      <w:sz w:val="28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0F00CB"/>
    <w:pPr>
      <w:keepNext/>
      <w:keepLines/>
      <w:numPr>
        <w:ilvl w:val="3"/>
        <w:numId w:val="5"/>
      </w:numPr>
      <w:spacing w:before="80" w:after="0"/>
      <w:outlineLvl w:val="3"/>
    </w:pPr>
    <w:rPr>
      <w:rFonts w:eastAsiaTheme="majorEastAsia" w:cstheme="majorBidi"/>
      <w:iCs/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B8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B8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B8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B8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981"/>
    <w:rPr>
      <w:rFonts w:eastAsiaTheme="majorEastAsia" w:cstheme="majorBidi"/>
      <w:small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791F"/>
    <w:rPr>
      <w:rFonts w:eastAsiaTheme="majorEastAsia" w:cstheme="majorBidi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A40AB"/>
    <w:rPr>
      <w:rFonts w:eastAsiaTheme="majorEastAsia" w:cstheme="majorBidi"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8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56898"/>
  </w:style>
  <w:style w:type="paragraph" w:styleId="Stopka">
    <w:name w:val="footer"/>
    <w:basedOn w:val="Normalny"/>
    <w:link w:val="Stopka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98"/>
  </w:style>
  <w:style w:type="character" w:customStyle="1" w:styleId="Nagwek4Znak">
    <w:name w:val="Nagłówek 4 Znak"/>
    <w:basedOn w:val="Domylnaczcionkaakapitu"/>
    <w:link w:val="Nagwek4"/>
    <w:uiPriority w:val="9"/>
    <w:rsid w:val="000F00CB"/>
    <w:rPr>
      <w:rFonts w:eastAsiaTheme="majorEastAsia" w:cstheme="majorBidi"/>
      <w:iCs/>
      <w:sz w:val="26"/>
    </w:rPr>
  </w:style>
  <w:style w:type="paragraph" w:styleId="Akapitzlist">
    <w:name w:val="List Paragraph"/>
    <w:basedOn w:val="Normalny"/>
    <w:uiPriority w:val="34"/>
    <w:qFormat/>
    <w:rsid w:val="001D6B8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D6B8F"/>
    <w:pPr>
      <w:numPr>
        <w:numId w:val="0"/>
      </w:numPr>
      <w:outlineLvl w:val="9"/>
    </w:pPr>
    <w:rPr>
      <w:color w:val="2E74B5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4543"/>
    <w:pPr>
      <w:spacing w:after="100"/>
    </w:pPr>
    <w:rPr>
      <w:smallCaps/>
    </w:rPr>
  </w:style>
  <w:style w:type="character" w:styleId="Hipercze">
    <w:name w:val="Hyperlink"/>
    <w:basedOn w:val="Domylnaczcionkaakapitu"/>
    <w:uiPriority w:val="99"/>
    <w:unhideWhenUsed/>
    <w:rsid w:val="001D6B8F"/>
    <w:rPr>
      <w:color w:val="0563C1" w:themeColor="hyperlink"/>
      <w:u w:val="single"/>
    </w:rPr>
  </w:style>
  <w:style w:type="numbering" w:customStyle="1" w:styleId="PLANIS-Tre">
    <w:name w:val="PLANIS - Treść"/>
    <w:uiPriority w:val="99"/>
    <w:rsid w:val="00D671F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765EC5"/>
    <w:pPr>
      <w:spacing w:after="100"/>
      <w:ind w:left="240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B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B8F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D6B8F"/>
    <w:pPr>
      <w:numPr>
        <w:ilvl w:val="6"/>
        <w:numId w:val="2"/>
      </w:numPr>
      <w:spacing w:after="100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B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B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765EC5"/>
    <w:pPr>
      <w:spacing w:after="100"/>
      <w:ind w:left="480"/>
    </w:pPr>
    <w:rPr>
      <w:sz w:val="20"/>
    </w:rPr>
  </w:style>
  <w:style w:type="paragraph" w:customStyle="1" w:styleId="PLANIS-Spisrysunkw">
    <w:name w:val="PLANIS - Spis rysunków"/>
    <w:basedOn w:val="Normalny"/>
    <w:link w:val="PLANIS-SpisrysunkwZnak"/>
    <w:qFormat/>
    <w:rsid w:val="00723F62"/>
    <w:pPr>
      <w:tabs>
        <w:tab w:val="left" w:pos="993"/>
      </w:tabs>
      <w:spacing w:after="0"/>
      <w:ind w:left="284"/>
    </w:pPr>
  </w:style>
  <w:style w:type="table" w:styleId="Tabela-Siatka">
    <w:name w:val="Table Grid"/>
    <w:basedOn w:val="Standardowy"/>
    <w:uiPriority w:val="39"/>
    <w:rsid w:val="00306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S-SpisrysunkwZnak">
    <w:name w:val="PLANIS - Spis rysunków Znak"/>
    <w:basedOn w:val="Domylnaczcionkaakapitu"/>
    <w:link w:val="PLANIS-Spisrysunkw"/>
    <w:rsid w:val="00723F62"/>
    <w:rPr>
      <w:rFonts w:ascii="ISOCPEUR" w:hAnsi="ISOCPEUR"/>
      <w:sz w:val="24"/>
    </w:rPr>
  </w:style>
  <w:style w:type="paragraph" w:styleId="Bezodstpw">
    <w:name w:val="No Spacing"/>
    <w:link w:val="BezodstpwZnak"/>
    <w:uiPriority w:val="1"/>
    <w:qFormat/>
    <w:rsid w:val="00974B6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74B6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A3193"/>
    <w:rPr>
      <w:rFonts w:ascii="ISOCPEUR" w:hAnsi="ISOCPEUR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ECE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765EC5"/>
    <w:pPr>
      <w:spacing w:after="100"/>
      <w:ind w:left="660"/>
    </w:pPr>
    <w:rPr>
      <w:sz w:val="20"/>
    </w:rPr>
  </w:style>
  <w:style w:type="character" w:styleId="Odwoaniedelikatne">
    <w:name w:val="Subtle Reference"/>
    <w:basedOn w:val="Domylnaczcionkaakapitu"/>
    <w:uiPriority w:val="31"/>
    <w:qFormat/>
    <w:rsid w:val="00E220E5"/>
    <w:rPr>
      <w:rFonts w:asciiTheme="minorHAnsi" w:hAnsiTheme="minorHAnsi"/>
      <w:caps w:val="0"/>
      <w:smallCaps w:val="0"/>
      <w:strike w:val="0"/>
      <w:dstrike w:val="0"/>
      <w:vanish w:val="0"/>
      <w:color w:val="auto"/>
      <w:sz w:val="14"/>
      <w:u w:val="none"/>
      <w:vertAlign w:val="baseline"/>
    </w:rPr>
  </w:style>
  <w:style w:type="paragraph" w:styleId="Legenda">
    <w:name w:val="caption"/>
    <w:basedOn w:val="Normalny"/>
    <w:next w:val="Normalny"/>
    <w:uiPriority w:val="35"/>
    <w:unhideWhenUsed/>
    <w:qFormat/>
    <w:rsid w:val="008171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rsid w:val="005F6356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F6356"/>
    <w:rPr>
      <w:rFonts w:ascii="Times New Roman" w:eastAsia="Times New Roman" w:hAnsi="Times New Roman" w:cs="Times New Roman"/>
      <w:sz w:val="24"/>
      <w:szCs w:val="20"/>
    </w:rPr>
  </w:style>
  <w:style w:type="paragraph" w:customStyle="1" w:styleId="Bezodstpw1">
    <w:name w:val="Bez odstępów1"/>
    <w:rsid w:val="005F635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Bezodstpw2">
    <w:name w:val="Bez odstępów2"/>
    <w:rsid w:val="00B80CE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1D69-7F65-4739-B9B7-BA0FB965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3466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11</cp:revision>
  <cp:lastPrinted>2019-06-17T20:50:00Z</cp:lastPrinted>
  <dcterms:created xsi:type="dcterms:W3CDTF">2019-05-22T20:27:00Z</dcterms:created>
  <dcterms:modified xsi:type="dcterms:W3CDTF">2019-06-17T20:50:00Z</dcterms:modified>
</cp:coreProperties>
</file>